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InitialStyle"/>
          <w:rFonts w:ascii="Arial" w:hAnsi="Arial"/>
          <w:bCs/>
          <w:sz w:val="28"/>
          <w:lang w:val="nl-NL"/>
        </w:rPr>
      </w:pPr>
      <w:bookmarkStart w:id="0" w:name="_GoBack"/>
      <w:bookmarkEnd w:id="0"/>
      <w:r>
        <w:rPr>
          <w:rStyle w:val="InitialStyle"/>
          <w:rFonts w:ascii="Arial" w:hAnsi="Arial"/>
          <w:bCs/>
          <w:sz w:val="28"/>
          <w:lang w:val="nl-NL"/>
        </w:rPr>
        <w:t>Modelcontract handelsagentuur</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InitialStyle"/>
          <w:rFonts w:ascii="Arial" w:hAnsi="Arial"/>
          <w:bCs/>
          <w:sz w:val="28"/>
          <w:lang w:val="nl-NL"/>
        </w:rPr>
      </w:pP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InitialStyle"/>
          <w:rFonts w:ascii="Arial" w:hAnsi="Arial"/>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Style w:val="InitialStyle"/>
          <w:rFonts w:ascii="Arial" w:hAnsi="Arial"/>
          <w:sz w:val="22"/>
          <w:lang w:val="nl-NL"/>
        </w:rPr>
      </w:pPr>
      <w:r>
        <w:rPr>
          <w:rStyle w:val="InitialStyle"/>
          <w:rFonts w:ascii="Arial" w:hAnsi="Arial"/>
          <w:b/>
          <w:sz w:val="22"/>
          <w:lang w:val="nl-NL"/>
        </w:rPr>
        <w:t>Partijen:</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InitialStyle"/>
          <w:rFonts w:ascii="Arial" w:hAnsi="Arial"/>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InitialStyle"/>
          <w:rFonts w:ascii="Arial" w:hAnsi="Arial"/>
          <w:sz w:val="22"/>
          <w:lang w:val="nl-NL"/>
        </w:rPr>
      </w:pPr>
      <w:r>
        <w:rPr>
          <w:rStyle w:val="InitialStyle"/>
          <w:rFonts w:ascii="Arial" w:hAnsi="Arial"/>
          <w:sz w:val="22"/>
          <w:lang w:val="nl-NL"/>
        </w:rPr>
        <w:t>De rechtspersoon [of eenmanszaak, v.o.f., c.v.] ... gevestigd te  ..., ingeschreven in het handelsregister van de Kamer van Koophandel te ... onder nummer ... en ten deze rechtsgeldig vertegenwoordigd door ... verder te noemen de principaal</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InitialStyle"/>
          <w:rFonts w:ascii="Arial" w:hAnsi="Arial"/>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InitialStyle"/>
          <w:rFonts w:ascii="Arial" w:hAnsi="Arial"/>
          <w:sz w:val="22"/>
          <w:lang w:val="nl-NL"/>
        </w:rPr>
      </w:pPr>
      <w:r>
        <w:rPr>
          <w:rStyle w:val="InitialStyle"/>
          <w:rFonts w:ascii="Arial" w:hAnsi="Arial"/>
          <w:sz w:val="22"/>
          <w:lang w:val="nl-NL"/>
        </w:rPr>
        <w:t>en</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InitialStyle"/>
          <w:rFonts w:ascii="Arial" w:hAnsi="Arial"/>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InitialStyle"/>
          <w:rFonts w:ascii="Arial" w:hAnsi="Arial"/>
          <w:sz w:val="22"/>
          <w:lang w:val="nl-NL"/>
        </w:rPr>
      </w:pPr>
      <w:r>
        <w:rPr>
          <w:rStyle w:val="InitialStyle"/>
          <w:rFonts w:ascii="Arial" w:hAnsi="Arial"/>
          <w:sz w:val="22"/>
          <w:lang w:val="nl-NL"/>
        </w:rPr>
        <w:t>de heer/mevrouw ..., wonende te ..., handelend onder de handelsnaam ... feitelijk gevestigd te ... en ingeschreven in het handelsregister van de Kamer van Koophandel te ... onder nummer ... verder te noemen de agent</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InitialStyle"/>
          <w:rFonts w:ascii="Arial" w:hAnsi="Arial"/>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Style w:val="InitialStyle"/>
          <w:rFonts w:ascii="Arial" w:hAnsi="Arial"/>
          <w:sz w:val="22"/>
          <w:lang w:val="nl-NL"/>
        </w:rPr>
      </w:pPr>
      <w:r>
        <w:rPr>
          <w:rStyle w:val="InitialStyle"/>
          <w:rFonts w:ascii="Arial" w:hAnsi="Arial"/>
          <w:b/>
          <w:sz w:val="22"/>
          <w:lang w:val="nl-NL"/>
        </w:rPr>
        <w:t>Overwegende dat:</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InitialStyle"/>
          <w:rFonts w:ascii="Arial" w:hAnsi="Arial"/>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InitialStyle"/>
          <w:rFonts w:ascii="Arial" w:hAnsi="Arial"/>
          <w:sz w:val="22"/>
          <w:lang w:val="nl-NL"/>
        </w:rPr>
      </w:pPr>
      <w:r>
        <w:rPr>
          <w:rStyle w:val="InitialStyle"/>
          <w:rFonts w:ascii="Arial" w:hAnsi="Arial"/>
          <w:sz w:val="22"/>
          <w:lang w:val="nl-NL"/>
        </w:rPr>
        <w:t>de agent als zelfstandig handelsagent in de zin van artikel 7:428 e.v. BW voor de principaal werkzaam zal zijn, daarbij zal bemiddelen bij de verkoop van producten van de principaal en hun rechtsverhouding in het navolgende wensen te regelen,</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InitialStyle"/>
          <w:rFonts w:ascii="Arial" w:hAnsi="Arial"/>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Style w:val="InitialStyle"/>
          <w:rFonts w:ascii="Arial" w:hAnsi="Arial"/>
          <w:sz w:val="22"/>
          <w:lang w:val="nl-NL"/>
        </w:rPr>
      </w:pPr>
      <w:r>
        <w:rPr>
          <w:rStyle w:val="InitialStyle"/>
          <w:rFonts w:ascii="Arial" w:hAnsi="Arial"/>
          <w:b/>
          <w:sz w:val="22"/>
          <w:lang w:val="nl-NL"/>
        </w:rPr>
        <w:t>Zijn als volgt overeengekomen:</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InitialStyle"/>
          <w:rFonts w:ascii="Arial" w:hAnsi="Arial"/>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Style w:val="InitialStyle"/>
          <w:rFonts w:ascii="Arial" w:hAnsi="Arial"/>
          <w:b/>
          <w:sz w:val="22"/>
          <w:lang w:val="nl-NL"/>
        </w:rPr>
      </w:pPr>
      <w:r>
        <w:rPr>
          <w:rStyle w:val="InitialStyle"/>
          <w:rFonts w:ascii="Arial" w:hAnsi="Arial"/>
          <w:b/>
          <w:sz w:val="22"/>
          <w:lang w:val="nl-NL"/>
        </w:rPr>
        <w:t xml:space="preserve">Artikel 1: Aanvang, duur en opzegging </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Style w:val="InitialStyle"/>
          <w:rFonts w:ascii="Arial" w:hAnsi="Arial"/>
          <w:sz w:val="22"/>
          <w:lang w:val="nl-NL"/>
        </w:rPr>
      </w:pPr>
    </w:p>
    <w:p w:rsidR="00327174" w:rsidRDefault="007E0120">
      <w:pPr>
        <w:pStyle w:val="Standaardtekst"/>
        <w:tabs>
          <w:tab w:val="left" w:pos="0"/>
        </w:tabs>
        <w:ind w:left="745"/>
        <w:rPr>
          <w:rStyle w:val="InitialStyle"/>
          <w:rFonts w:ascii="Arial" w:hAnsi="Arial"/>
          <w:sz w:val="22"/>
          <w:lang w:val="nl-NL"/>
        </w:rPr>
      </w:pPr>
      <w:r>
        <w:rPr>
          <w:rStyle w:val="InitialStyle"/>
          <w:rFonts w:ascii="Arial" w:hAnsi="Arial"/>
          <w:sz w:val="22"/>
          <w:lang w:val="nl-NL"/>
        </w:rPr>
        <w:t>1:</w:t>
      </w:r>
      <w:r>
        <w:rPr>
          <w:rStyle w:val="InitialStyle"/>
          <w:rFonts w:ascii="Arial" w:hAnsi="Arial"/>
          <w:sz w:val="22"/>
          <w:lang w:val="nl-NL"/>
        </w:rPr>
        <w:tab/>
        <w:t>De principaal verstrekt  met ingang van ... een opdracht voor onbepaalde tijd aan agent, die deze opdracht aanvaardt.</w:t>
      </w:r>
    </w:p>
    <w:p w:rsidR="00327174" w:rsidRDefault="007E0120">
      <w:pPr>
        <w:pStyle w:val="Standaardtekst"/>
        <w:tabs>
          <w:tab w:val="left" w:pos="0"/>
        </w:tabs>
        <w:ind w:left="745"/>
        <w:rPr>
          <w:rStyle w:val="InitialStyle"/>
          <w:rFonts w:ascii="Arial" w:hAnsi="Arial"/>
          <w:sz w:val="22"/>
          <w:lang w:val="nl-NL"/>
        </w:rPr>
      </w:pPr>
      <w:r>
        <w:rPr>
          <w:rStyle w:val="InitialStyle"/>
          <w:rFonts w:ascii="Arial" w:hAnsi="Arial"/>
          <w:sz w:val="22"/>
          <w:lang w:val="nl-NL"/>
        </w:rPr>
        <w:t>2:</w:t>
      </w:r>
      <w:r>
        <w:rPr>
          <w:rStyle w:val="InitialStyle"/>
          <w:rFonts w:ascii="Arial" w:hAnsi="Arial"/>
          <w:sz w:val="22"/>
          <w:lang w:val="nl-NL"/>
        </w:rPr>
        <w:tab/>
        <w:t>De overeenkomst kan door ieder der partijen worden beëindigd door middel van opzegging, rekening houdend met een opzegtermijn van drie maanden. De opzegging dient schriftelijk en aangetekend met bericht van ontvangst plaats te vinden. Opzegging kan alleen plaats vinden tegen het einde van een kalendermaand.</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InitialStyle"/>
          <w:rFonts w:ascii="Arial" w:hAnsi="Arial"/>
          <w:sz w:val="22"/>
          <w:lang w:val="nl-NL"/>
        </w:rPr>
      </w:pPr>
      <w:r>
        <w:rPr>
          <w:rStyle w:val="InitialStyle"/>
          <w:rFonts w:ascii="Arial" w:hAnsi="Arial"/>
          <w:b/>
          <w:sz w:val="22"/>
          <w:lang w:val="nl-NL"/>
        </w:rPr>
        <w:t>of</w:t>
      </w:r>
      <w:r>
        <w:rPr>
          <w:rStyle w:val="InitialStyle"/>
          <w:rFonts w:ascii="Arial" w:hAnsi="Arial"/>
          <w:sz w:val="22"/>
          <w:lang w:val="nl-NL"/>
        </w:rPr>
        <w:t xml:space="preserve">: </w:t>
      </w:r>
    </w:p>
    <w:p w:rsidR="00327174" w:rsidRDefault="007E0120">
      <w:pPr>
        <w:pStyle w:val="Standaardtekst"/>
        <w:tabs>
          <w:tab w:val="left" w:pos="0"/>
        </w:tabs>
        <w:ind w:left="745"/>
        <w:rPr>
          <w:rStyle w:val="InitialStyle"/>
          <w:rFonts w:ascii="Arial" w:hAnsi="Arial"/>
          <w:i/>
          <w:sz w:val="22"/>
          <w:lang w:val="nl-NL"/>
        </w:rPr>
      </w:pPr>
      <w:r>
        <w:rPr>
          <w:rStyle w:val="InitialStyle"/>
          <w:rFonts w:ascii="Arial" w:hAnsi="Arial"/>
          <w:i/>
          <w:sz w:val="22"/>
          <w:lang w:val="nl-NL"/>
        </w:rPr>
        <w:t>1</w:t>
      </w:r>
      <w:r>
        <w:rPr>
          <w:rStyle w:val="InitialStyle"/>
          <w:rFonts w:ascii="Arial" w:hAnsi="Arial"/>
          <w:i/>
          <w:sz w:val="22"/>
          <w:lang w:val="nl-NL"/>
        </w:rPr>
        <w:tab/>
        <w:t>De principaal verstrekt met ingang van ... een opdracht aan agent voor de duur van….., die deze opdracht aanvaardt.</w:t>
      </w:r>
    </w:p>
    <w:p w:rsidR="00327174" w:rsidRDefault="007E0120">
      <w:pPr>
        <w:pStyle w:val="Standaardtekst"/>
        <w:tabs>
          <w:tab w:val="left" w:pos="0"/>
        </w:tabs>
        <w:ind w:left="745"/>
        <w:rPr>
          <w:rStyle w:val="InitialStyle"/>
          <w:rFonts w:ascii="Arial" w:hAnsi="Arial"/>
          <w:sz w:val="22"/>
          <w:lang w:val="nl-NL"/>
        </w:rPr>
      </w:pPr>
      <w:r>
        <w:rPr>
          <w:rStyle w:val="InitialStyle"/>
          <w:rFonts w:ascii="Arial" w:hAnsi="Arial"/>
          <w:i/>
          <w:sz w:val="22"/>
          <w:lang w:val="nl-NL"/>
        </w:rPr>
        <w:t>2:</w:t>
      </w:r>
      <w:r>
        <w:rPr>
          <w:rStyle w:val="InitialStyle"/>
          <w:rFonts w:ascii="Arial" w:hAnsi="Arial"/>
          <w:i/>
          <w:sz w:val="22"/>
          <w:lang w:val="nl-NL"/>
        </w:rPr>
        <w:tab/>
        <w:t>De overeenkomst wordt stilzwijgend met dezelfde periode verlengd, tenzij een der partijen schriftelijk en aangetekend met bericht van ontvangst de overeenkomst heeft beëindigd, rekening houdend met een opzegtermijn van drie maanden. De opzegging dient schriftelijk en aangetekend met bericht van ontvangst plaats te vinden. Opzegging kan alleen plaats vinden tegen het einde van een kalendermaand.</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InitialStyle"/>
          <w:rFonts w:ascii="Arial" w:hAnsi="Arial"/>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Style w:val="InitialStyle"/>
          <w:rFonts w:ascii="Arial" w:hAnsi="Arial"/>
          <w:sz w:val="22"/>
          <w:lang w:val="nl-NL"/>
        </w:rPr>
      </w:pPr>
      <w:r>
        <w:rPr>
          <w:rStyle w:val="InitialStyle"/>
          <w:rFonts w:ascii="Arial" w:hAnsi="Arial"/>
          <w:b/>
          <w:sz w:val="22"/>
          <w:lang w:val="nl-NL"/>
        </w:rPr>
        <w:t>Artikel 2: Producten en regio</w:t>
      </w:r>
    </w:p>
    <w:p w:rsidR="00327174" w:rsidRDefault="007E0120">
      <w:pPr>
        <w:pStyle w:val="Standaardtekst"/>
        <w:tabs>
          <w:tab w:val="left" w:pos="0"/>
        </w:tabs>
        <w:ind w:left="745"/>
        <w:rPr>
          <w:rStyle w:val="InitialStyle"/>
          <w:rFonts w:ascii="Arial" w:hAnsi="Arial"/>
          <w:sz w:val="22"/>
          <w:lang w:val="nl-NL"/>
        </w:rPr>
      </w:pPr>
      <w:r>
        <w:rPr>
          <w:rStyle w:val="InitialStyle"/>
          <w:rFonts w:ascii="Arial" w:hAnsi="Arial"/>
          <w:sz w:val="22"/>
          <w:lang w:val="nl-NL"/>
        </w:rPr>
        <w:t>1:</w:t>
      </w:r>
      <w:r>
        <w:rPr>
          <w:rStyle w:val="InitialStyle"/>
          <w:rFonts w:ascii="Arial" w:hAnsi="Arial"/>
          <w:sz w:val="22"/>
          <w:lang w:val="nl-NL"/>
        </w:rPr>
        <w:tab/>
        <w:t>De agent zal voor de principaal bemiddelen in de verkoop van de volgende producten uit het assortiment van de principaal: ... [</w:t>
      </w:r>
      <w:r>
        <w:rPr>
          <w:rStyle w:val="InitialStyle"/>
          <w:rFonts w:ascii="Arial" w:hAnsi="Arial"/>
          <w:i/>
          <w:sz w:val="22"/>
          <w:lang w:val="nl-NL"/>
        </w:rPr>
        <w:t>eventueel op een bijlage specificeren</w:t>
      </w:r>
      <w:r>
        <w:rPr>
          <w:rStyle w:val="InitialStyle"/>
          <w:rFonts w:ascii="Arial" w:hAnsi="Arial"/>
          <w:sz w:val="22"/>
          <w:lang w:val="nl-NL"/>
        </w:rPr>
        <w:t>].</w:t>
      </w:r>
    </w:p>
    <w:p w:rsidR="00327174" w:rsidRDefault="007E0120">
      <w:pPr>
        <w:pStyle w:val="Standaardtekst"/>
        <w:tabs>
          <w:tab w:val="left" w:pos="0"/>
        </w:tabs>
        <w:ind w:left="745"/>
        <w:rPr>
          <w:rStyle w:val="InitialStyle"/>
          <w:rFonts w:ascii="Arial" w:hAnsi="Arial"/>
          <w:sz w:val="22"/>
          <w:lang w:val="nl-NL"/>
        </w:rPr>
      </w:pPr>
      <w:r>
        <w:rPr>
          <w:rStyle w:val="InitialStyle"/>
          <w:rFonts w:ascii="Arial" w:hAnsi="Arial"/>
          <w:sz w:val="22"/>
          <w:lang w:val="nl-NL"/>
        </w:rPr>
        <w:t>2:</w:t>
      </w:r>
      <w:r>
        <w:rPr>
          <w:rStyle w:val="InitialStyle"/>
          <w:rFonts w:ascii="Arial" w:hAnsi="Arial"/>
          <w:sz w:val="22"/>
          <w:lang w:val="nl-NL"/>
        </w:rPr>
        <w:tab/>
        <w:t>De principaal verbindt zich jegens de agent om, indien hij te eniger tijd zijn assortiment van producten uitbreidt of wijzigt, ook voor deze nieuwe producten de alleenvertegenwoordiging aan de agent in overleg op te dragen.</w:t>
      </w:r>
    </w:p>
    <w:p w:rsidR="00327174" w:rsidRDefault="007E0120">
      <w:pPr>
        <w:pStyle w:val="Standaardtekst"/>
        <w:tabs>
          <w:tab w:val="left" w:pos="0"/>
        </w:tabs>
        <w:ind w:left="745"/>
        <w:rPr>
          <w:rStyle w:val="InitialStyle"/>
          <w:rFonts w:ascii="Arial" w:hAnsi="Arial"/>
          <w:sz w:val="22"/>
          <w:lang w:val="nl-NL"/>
        </w:rPr>
      </w:pPr>
      <w:r>
        <w:rPr>
          <w:rStyle w:val="InitialStyle"/>
          <w:rFonts w:ascii="Arial" w:hAnsi="Arial"/>
          <w:sz w:val="22"/>
          <w:lang w:val="nl-NL"/>
        </w:rPr>
        <w:t>3:</w:t>
      </w:r>
      <w:r>
        <w:rPr>
          <w:rStyle w:val="InitialStyle"/>
          <w:rFonts w:ascii="Arial" w:hAnsi="Arial"/>
          <w:sz w:val="22"/>
          <w:lang w:val="nl-NL"/>
        </w:rPr>
        <w:tab/>
        <w:t>De agent zal op basis van exclusiviteit werkzaam zijn in het gebied ... [</w:t>
      </w:r>
      <w:r>
        <w:rPr>
          <w:rStyle w:val="InitialStyle"/>
          <w:rFonts w:ascii="Arial" w:hAnsi="Arial"/>
          <w:i/>
          <w:sz w:val="22"/>
          <w:lang w:val="nl-NL"/>
        </w:rPr>
        <w:t>eventueel in een bijlage specificeren</w:t>
      </w:r>
      <w:r>
        <w:rPr>
          <w:rStyle w:val="InitialStyle"/>
          <w:rFonts w:ascii="Arial" w:hAnsi="Arial"/>
          <w:sz w:val="22"/>
          <w:lang w:val="nl-NL"/>
        </w:rPr>
        <w:t>].</w:t>
      </w:r>
    </w:p>
    <w:p w:rsidR="00327174" w:rsidRDefault="007E0120">
      <w:pPr>
        <w:pStyle w:val="Standaardtekst"/>
        <w:tabs>
          <w:tab w:val="left" w:pos="0"/>
        </w:tabs>
        <w:ind w:left="745"/>
        <w:rPr>
          <w:rStyle w:val="InitialStyle"/>
          <w:rFonts w:ascii="Arial" w:hAnsi="Arial"/>
          <w:sz w:val="22"/>
          <w:lang w:val="nl-NL"/>
        </w:rPr>
      </w:pPr>
      <w:r>
        <w:rPr>
          <w:rStyle w:val="InitialStyle"/>
          <w:rFonts w:ascii="Arial" w:hAnsi="Arial"/>
          <w:sz w:val="22"/>
          <w:lang w:val="nl-NL"/>
        </w:rPr>
        <w:t>4:</w:t>
      </w:r>
      <w:r>
        <w:rPr>
          <w:rStyle w:val="InitialStyle"/>
          <w:rFonts w:ascii="Arial" w:hAnsi="Arial"/>
          <w:sz w:val="22"/>
          <w:lang w:val="nl-NL"/>
        </w:rPr>
        <w:tab/>
        <w:t>De principaal zal gedurende de looptijd van deze overeenkomst geen andere handelsagenten of andere distributeurs aanstellen in het in lid 3 genoemd gebied.</w:t>
      </w:r>
    </w:p>
    <w:p w:rsidR="00327174" w:rsidRDefault="007E0120">
      <w:pPr>
        <w:pStyle w:val="Standaardtekst"/>
        <w:tabs>
          <w:tab w:val="left" w:pos="0"/>
        </w:tabs>
        <w:ind w:left="745"/>
        <w:rPr>
          <w:rStyle w:val="InitialStyle"/>
          <w:rFonts w:ascii="Arial" w:hAnsi="Arial"/>
          <w:sz w:val="22"/>
          <w:lang w:val="nl-NL"/>
        </w:rPr>
      </w:pPr>
      <w:r>
        <w:rPr>
          <w:rStyle w:val="InitialStyle"/>
          <w:rFonts w:ascii="Arial" w:hAnsi="Arial"/>
          <w:sz w:val="22"/>
          <w:lang w:val="nl-NL"/>
        </w:rPr>
        <w:t>5:</w:t>
      </w:r>
      <w:r>
        <w:rPr>
          <w:rStyle w:val="InitialStyle"/>
          <w:rFonts w:ascii="Arial" w:hAnsi="Arial"/>
          <w:sz w:val="22"/>
          <w:lang w:val="nl-NL"/>
        </w:rPr>
        <w:tab/>
        <w:t>Het is aan de agent verboden om buiten het in lid 3 genoemd gebied werkzaam te zijn.</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InitialStyle"/>
          <w:rFonts w:ascii="Arial" w:hAnsi="Arial"/>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Style w:val="InitialStyle"/>
          <w:rFonts w:ascii="Arial" w:hAnsi="Arial"/>
          <w:b/>
          <w:sz w:val="22"/>
          <w:lang w:val="nl-NL"/>
        </w:rPr>
      </w:pPr>
      <w:r>
        <w:rPr>
          <w:rStyle w:val="InitialStyle"/>
          <w:rFonts w:ascii="Arial" w:hAnsi="Arial"/>
          <w:b/>
          <w:sz w:val="22"/>
          <w:lang w:val="nl-NL"/>
        </w:rPr>
        <w:t>Artikel 3: Provisie</w:t>
      </w:r>
    </w:p>
    <w:p w:rsidR="00327174" w:rsidRDefault="007E0120">
      <w:pPr>
        <w:pStyle w:val="Standaardtekst"/>
        <w:tabs>
          <w:tab w:val="left" w:pos="0"/>
        </w:tabs>
        <w:ind w:left="745"/>
        <w:rPr>
          <w:rStyle w:val="InitialStyle"/>
          <w:rFonts w:ascii="Arial" w:hAnsi="Arial"/>
          <w:sz w:val="22"/>
          <w:lang w:val="nl-NL"/>
        </w:rPr>
      </w:pPr>
      <w:r>
        <w:rPr>
          <w:rStyle w:val="InitialStyle"/>
          <w:rFonts w:ascii="Arial" w:hAnsi="Arial"/>
          <w:sz w:val="22"/>
          <w:lang w:val="nl-NL"/>
        </w:rPr>
        <w:t>1:</w:t>
      </w:r>
      <w:r>
        <w:rPr>
          <w:rStyle w:val="InitialStyle"/>
          <w:rFonts w:ascii="Arial" w:hAnsi="Arial"/>
          <w:sz w:val="22"/>
          <w:lang w:val="nl-NL"/>
        </w:rPr>
        <w:tab/>
        <w:t>De agent zal onder aftrek van eventuele betalingskortingen een provisie genieten van ... % van de verkoopprijs [exclusief BTW] over alle verkopen welke door tussenkomst van de agent tot stand zijn gekomen in het gebied als bedoeld in artikel 2 lid 3.</w:t>
      </w:r>
    </w:p>
    <w:p w:rsidR="00327174" w:rsidRDefault="007E0120">
      <w:pPr>
        <w:pStyle w:val="Standaardtekst"/>
        <w:tabs>
          <w:tab w:val="left" w:pos="0"/>
        </w:tabs>
        <w:ind w:left="745"/>
        <w:rPr>
          <w:rStyle w:val="InitialStyle"/>
          <w:rFonts w:ascii="Arial" w:hAnsi="Arial"/>
          <w:sz w:val="22"/>
          <w:lang w:val="nl-NL"/>
        </w:rPr>
      </w:pPr>
      <w:r>
        <w:rPr>
          <w:rStyle w:val="InitialStyle"/>
          <w:rFonts w:ascii="Arial" w:hAnsi="Arial"/>
          <w:sz w:val="22"/>
          <w:lang w:val="nl-NL"/>
        </w:rPr>
        <w:t>2:</w:t>
      </w:r>
      <w:r>
        <w:rPr>
          <w:rStyle w:val="InitialStyle"/>
          <w:rFonts w:ascii="Arial" w:hAnsi="Arial"/>
          <w:sz w:val="22"/>
          <w:lang w:val="nl-NL"/>
        </w:rPr>
        <w:tab/>
        <w:t>De agent heeft ook recht op provisie over leveringen aan afnemers in het gebied als bedoeld in artikel 2 lid 3, die zonder tussenkomst van de agent rechtstreeks een bestelling hebben gedaan bij de principaal.</w:t>
      </w:r>
    </w:p>
    <w:p w:rsidR="00327174" w:rsidRDefault="007E0120">
      <w:pPr>
        <w:pStyle w:val="Standaardtekst"/>
        <w:tabs>
          <w:tab w:val="left" w:pos="0"/>
        </w:tabs>
        <w:ind w:left="745"/>
        <w:rPr>
          <w:rStyle w:val="InitialStyle"/>
          <w:rFonts w:ascii="Arial" w:hAnsi="Arial"/>
          <w:sz w:val="22"/>
          <w:lang w:val="nl-NL"/>
        </w:rPr>
      </w:pPr>
      <w:r>
        <w:rPr>
          <w:rStyle w:val="InitialStyle"/>
          <w:rFonts w:ascii="Arial" w:hAnsi="Arial"/>
          <w:sz w:val="22"/>
          <w:lang w:val="nl-NL"/>
        </w:rPr>
        <w:t>3:</w:t>
      </w:r>
      <w:r>
        <w:rPr>
          <w:rStyle w:val="InitialStyle"/>
          <w:rFonts w:ascii="Arial" w:hAnsi="Arial"/>
          <w:sz w:val="22"/>
          <w:lang w:val="nl-NL"/>
        </w:rPr>
        <w:tab/>
        <w:t>De agent heeft geen recht op provisie over leveringen aan de in de aangehechte lijst [ zie bijlage ] vermelde bedrijven in het gebied van de agent, die reeds tot de vaste afnemers van de principaal behoren.</w:t>
      </w:r>
    </w:p>
    <w:p w:rsidR="00327174" w:rsidRDefault="007E0120">
      <w:pPr>
        <w:pStyle w:val="Standaardtekst"/>
        <w:tabs>
          <w:tab w:val="left" w:pos="0"/>
        </w:tabs>
        <w:ind w:left="1407"/>
        <w:rPr>
          <w:rStyle w:val="InitialStyle"/>
          <w:rFonts w:ascii="Arial" w:hAnsi="Arial"/>
          <w:sz w:val="22"/>
          <w:lang w:val="nl-NL"/>
        </w:rPr>
      </w:pPr>
      <w:r>
        <w:rPr>
          <w:rStyle w:val="InitialStyle"/>
          <w:rFonts w:ascii="Arial" w:hAnsi="Arial"/>
          <w:sz w:val="22"/>
          <w:lang w:val="nl-NL"/>
        </w:rPr>
        <w:tab/>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Style w:val="InitialStyle"/>
          <w:rFonts w:ascii="Arial" w:hAnsi="Arial"/>
          <w:b/>
          <w:sz w:val="22"/>
          <w:lang w:val="nl-NL"/>
        </w:rPr>
      </w:pPr>
      <w:r>
        <w:rPr>
          <w:rStyle w:val="InitialStyle"/>
          <w:rFonts w:ascii="Arial" w:hAnsi="Arial"/>
          <w:b/>
          <w:sz w:val="22"/>
          <w:lang w:val="nl-NL"/>
        </w:rPr>
        <w:t>Artikel 4: Provisie-opgave</w:t>
      </w:r>
    </w:p>
    <w:p w:rsidR="00327174" w:rsidRDefault="007E0120">
      <w:pPr>
        <w:pStyle w:val="Standaardtekst"/>
        <w:tabs>
          <w:tab w:val="left" w:pos="0"/>
        </w:tabs>
        <w:ind w:left="745"/>
        <w:rPr>
          <w:rStyle w:val="InitialStyle"/>
          <w:rFonts w:ascii="Arial" w:hAnsi="Arial"/>
          <w:sz w:val="22"/>
          <w:lang w:val="nl-NL"/>
        </w:rPr>
      </w:pPr>
      <w:r>
        <w:rPr>
          <w:rStyle w:val="InitialStyle"/>
          <w:rFonts w:ascii="Arial" w:hAnsi="Arial"/>
          <w:sz w:val="22"/>
          <w:lang w:val="nl-NL"/>
        </w:rPr>
        <w:t>1:</w:t>
      </w:r>
      <w:r>
        <w:rPr>
          <w:rStyle w:val="InitialStyle"/>
          <w:rFonts w:ascii="Arial" w:hAnsi="Arial"/>
          <w:sz w:val="22"/>
          <w:lang w:val="nl-NL"/>
        </w:rPr>
        <w:tab/>
        <w:t>De principaal verplicht zich binnen een maand na afloop van iedere maand aan de agent een schriftelijke opgave te verstrekken van de over de afgelopen maand verschuldigde provisie, onder vermelding van de gegevens waarop die berekening berust en onder toezending van de betrokken kopiefacturen.</w:t>
      </w:r>
    </w:p>
    <w:p w:rsidR="00327174" w:rsidRDefault="007E0120">
      <w:pPr>
        <w:pStyle w:val="Standaardtekst"/>
        <w:tabs>
          <w:tab w:val="left" w:pos="0"/>
        </w:tabs>
        <w:ind w:left="745"/>
        <w:rPr>
          <w:rStyle w:val="InitialStyle"/>
          <w:rFonts w:ascii="Arial" w:hAnsi="Arial"/>
          <w:sz w:val="22"/>
          <w:lang w:val="nl-NL"/>
        </w:rPr>
      </w:pPr>
      <w:r>
        <w:rPr>
          <w:rStyle w:val="InitialStyle"/>
          <w:rFonts w:ascii="Arial" w:hAnsi="Arial"/>
          <w:sz w:val="22"/>
          <w:lang w:val="nl-NL"/>
        </w:rPr>
        <w:t>2:</w:t>
      </w:r>
      <w:r>
        <w:rPr>
          <w:rStyle w:val="InitialStyle"/>
          <w:rFonts w:ascii="Arial" w:hAnsi="Arial"/>
          <w:sz w:val="22"/>
          <w:lang w:val="nl-NL"/>
        </w:rPr>
        <w:tab/>
        <w:t>De principaal zal aan het einde van iedere maand aan de agent de uit de in lid 1 genoemde kopiefacturen blijkende provisievordering uiterlijk binnen 14 dagen na ontvangst van een factuur van de agent voldoen op een door de agent aan de principaal bekend gemaakte bank/giro rekening.</w:t>
      </w:r>
    </w:p>
    <w:p w:rsidR="00327174" w:rsidRDefault="007E0120">
      <w:pPr>
        <w:pStyle w:val="Standaardtekst"/>
        <w:tabs>
          <w:tab w:val="left" w:pos="0"/>
        </w:tabs>
        <w:ind w:left="745"/>
        <w:rPr>
          <w:rStyle w:val="InitialStyle"/>
          <w:rFonts w:ascii="Arial" w:hAnsi="Arial"/>
          <w:sz w:val="22"/>
          <w:lang w:val="nl-NL"/>
        </w:rPr>
      </w:pPr>
      <w:r>
        <w:rPr>
          <w:rStyle w:val="InitialStyle"/>
          <w:rFonts w:ascii="Arial" w:hAnsi="Arial"/>
          <w:sz w:val="22"/>
          <w:lang w:val="nl-NL"/>
        </w:rPr>
        <w:t>3:</w:t>
      </w:r>
      <w:r>
        <w:rPr>
          <w:rStyle w:val="InitialStyle"/>
          <w:rFonts w:ascii="Arial" w:hAnsi="Arial"/>
          <w:sz w:val="22"/>
          <w:lang w:val="nl-NL"/>
        </w:rPr>
        <w:tab/>
        <w:t>Indien later blijkt dat een rekening hetzij door wanbetaling hetzij wegens retourzending niet voldaan wordt, zal de ten onrechte door de agent genoten provisie worden gerestitueerd of verrekend.</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InitialStyle"/>
          <w:rFonts w:ascii="Arial" w:hAnsi="Arial"/>
          <w:b/>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Style w:val="InitialStyle"/>
          <w:rFonts w:ascii="Arial" w:hAnsi="Arial"/>
          <w:b/>
          <w:sz w:val="22"/>
          <w:lang w:val="nl-NL"/>
        </w:rPr>
      </w:pPr>
      <w:r>
        <w:rPr>
          <w:rStyle w:val="InitialStyle"/>
          <w:rFonts w:ascii="Arial" w:hAnsi="Arial"/>
          <w:b/>
          <w:sz w:val="22"/>
          <w:lang w:val="nl-NL"/>
        </w:rPr>
        <w:t>Artikel 5: Inzage boeken en bescheiden</w:t>
      </w:r>
    </w:p>
    <w:p w:rsidR="00327174" w:rsidRDefault="007E0120">
      <w:pPr>
        <w:pStyle w:val="Standaardtekst"/>
        <w:tabs>
          <w:tab w:val="left" w:pos="0"/>
        </w:tabs>
        <w:ind w:left="745"/>
        <w:rPr>
          <w:rStyle w:val="InitialStyle"/>
          <w:rFonts w:ascii="Arial" w:hAnsi="Arial"/>
          <w:sz w:val="22"/>
          <w:lang w:val="nl-NL"/>
        </w:rPr>
      </w:pPr>
      <w:r>
        <w:rPr>
          <w:rStyle w:val="InitialStyle"/>
          <w:rFonts w:ascii="Arial" w:hAnsi="Arial"/>
          <w:sz w:val="22"/>
          <w:lang w:val="nl-NL"/>
        </w:rPr>
        <w:t>1:</w:t>
      </w:r>
      <w:r>
        <w:rPr>
          <w:rStyle w:val="InitialStyle"/>
          <w:rFonts w:ascii="Arial" w:hAnsi="Arial"/>
          <w:sz w:val="22"/>
          <w:lang w:val="nl-NL"/>
        </w:rPr>
        <w:tab/>
        <w:t>De principaal is verplicht aan de agent of aan diens rechtverkrijgenden respectievelijk aan een daartoe gemachtigde onverwijld volledige inzage te verstrekken van alle boeken en bescheiden</w:t>
      </w:r>
      <w:r>
        <w:rPr>
          <w:rStyle w:val="InitialStyle"/>
          <w:rFonts w:ascii="Arial" w:hAnsi="Arial"/>
          <w:b/>
          <w:sz w:val="22"/>
          <w:lang w:val="nl-NL"/>
        </w:rPr>
        <w:t xml:space="preserve"> </w:t>
      </w:r>
      <w:r>
        <w:rPr>
          <w:rStyle w:val="InitialStyle"/>
          <w:rFonts w:ascii="Arial" w:hAnsi="Arial"/>
          <w:sz w:val="22"/>
          <w:lang w:val="nl-NL"/>
        </w:rPr>
        <w:t>ter controle en vaststelling van de tussen partijen overeengekomen provisie.</w:t>
      </w:r>
    </w:p>
    <w:p w:rsidR="00327174" w:rsidRDefault="007E0120">
      <w:pPr>
        <w:pStyle w:val="Standaardtekst"/>
        <w:tabs>
          <w:tab w:val="left" w:pos="0"/>
        </w:tabs>
        <w:ind w:left="745"/>
        <w:rPr>
          <w:rStyle w:val="InitialStyle"/>
          <w:rFonts w:ascii="Arial" w:hAnsi="Arial"/>
          <w:sz w:val="22"/>
          <w:lang w:val="nl-NL"/>
        </w:rPr>
      </w:pPr>
      <w:r>
        <w:rPr>
          <w:rStyle w:val="InitialStyle"/>
          <w:rFonts w:ascii="Arial" w:hAnsi="Arial"/>
          <w:sz w:val="22"/>
          <w:lang w:val="nl-NL"/>
        </w:rPr>
        <w:t>2:</w:t>
      </w:r>
      <w:r>
        <w:rPr>
          <w:rStyle w:val="InitialStyle"/>
          <w:rFonts w:ascii="Arial" w:hAnsi="Arial"/>
          <w:sz w:val="22"/>
          <w:lang w:val="nl-NL"/>
        </w:rPr>
        <w:tab/>
        <w:t>De hieraan verbonden kosten zijn voor rekening van de agent.</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InitialStyle"/>
          <w:rFonts w:ascii="Arial" w:hAnsi="Arial"/>
          <w:b/>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Style w:val="InitialStyle"/>
          <w:rFonts w:ascii="Arial" w:hAnsi="Arial"/>
          <w:sz w:val="22"/>
          <w:lang w:val="nl-NL"/>
        </w:rPr>
      </w:pPr>
      <w:r>
        <w:rPr>
          <w:rStyle w:val="InitialStyle"/>
          <w:rFonts w:ascii="Arial" w:hAnsi="Arial"/>
          <w:b/>
          <w:sz w:val="22"/>
          <w:lang w:val="nl-NL"/>
        </w:rPr>
        <w:t>Artikel 6: Te hanteren condities</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rStyle w:val="InitialStyle"/>
          <w:rFonts w:ascii="Arial" w:hAnsi="Arial"/>
          <w:sz w:val="22"/>
          <w:lang w:val="nl-NL"/>
        </w:rPr>
      </w:pPr>
      <w:r>
        <w:rPr>
          <w:rStyle w:val="InitialStyle"/>
          <w:rFonts w:ascii="Arial" w:hAnsi="Arial"/>
          <w:sz w:val="22"/>
          <w:lang w:val="nl-NL"/>
        </w:rPr>
        <w:t>De agent zal zich bij de verkoop van de producten houden aan de door de principaal gegeven instructies ten aanzien van prijsvoering, de te hanteren algemene voorwaarden, levertijden, betalingstermijnen en andere in deze overeenkomst opgenomen punten.</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InitialStyle"/>
          <w:rFonts w:ascii="Arial" w:hAnsi="Arial"/>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Style w:val="InitialStyle"/>
          <w:rFonts w:ascii="Arial" w:hAnsi="Arial"/>
          <w:b/>
          <w:sz w:val="22"/>
          <w:lang w:val="nl-NL"/>
        </w:rPr>
      </w:pPr>
      <w:r>
        <w:rPr>
          <w:rStyle w:val="InitialStyle"/>
          <w:rFonts w:ascii="Arial" w:hAnsi="Arial"/>
          <w:b/>
          <w:sz w:val="22"/>
          <w:lang w:val="nl-NL"/>
        </w:rPr>
        <w:t>Artikel 7: Orders</w:t>
      </w:r>
    </w:p>
    <w:p w:rsidR="00327174" w:rsidRDefault="007E0120">
      <w:pPr>
        <w:pStyle w:val="Standaardtekst"/>
        <w:tabs>
          <w:tab w:val="left" w:pos="0"/>
        </w:tabs>
        <w:ind w:left="745"/>
        <w:rPr>
          <w:rStyle w:val="InitialStyle"/>
          <w:rFonts w:ascii="Arial" w:hAnsi="Arial"/>
          <w:sz w:val="22"/>
          <w:lang w:val="nl-NL"/>
        </w:rPr>
      </w:pPr>
      <w:r>
        <w:rPr>
          <w:rStyle w:val="InitialStyle"/>
          <w:rFonts w:ascii="Arial" w:hAnsi="Arial"/>
          <w:sz w:val="22"/>
          <w:lang w:val="nl-NL"/>
        </w:rPr>
        <w:t>1:</w:t>
      </w:r>
      <w:r>
        <w:rPr>
          <w:rStyle w:val="InitialStyle"/>
          <w:rFonts w:ascii="Arial" w:hAnsi="Arial"/>
          <w:sz w:val="22"/>
          <w:lang w:val="nl-NL"/>
        </w:rPr>
        <w:tab/>
        <w:t xml:space="preserve">De agent is verplicht alle door hem afgesloten orders zo spoedig mogelijk en in ieder geval binnen een week na ontvangst schriftelijk aan de principaal te doen toekomen. </w:t>
      </w:r>
    </w:p>
    <w:p w:rsidR="00327174" w:rsidRDefault="007E0120">
      <w:pPr>
        <w:pStyle w:val="Standaardtekst"/>
        <w:tabs>
          <w:tab w:val="left" w:pos="0"/>
        </w:tabs>
        <w:ind w:left="745"/>
        <w:rPr>
          <w:rStyle w:val="InitialStyle"/>
          <w:rFonts w:ascii="Arial" w:hAnsi="Arial"/>
          <w:sz w:val="22"/>
          <w:lang w:val="nl-NL"/>
        </w:rPr>
      </w:pPr>
      <w:r>
        <w:rPr>
          <w:rStyle w:val="InitialStyle"/>
          <w:rFonts w:ascii="Arial" w:hAnsi="Arial"/>
          <w:sz w:val="22"/>
          <w:lang w:val="nl-NL"/>
        </w:rPr>
        <w:t>2:</w:t>
      </w:r>
      <w:r>
        <w:rPr>
          <w:rStyle w:val="InitialStyle"/>
          <w:rFonts w:ascii="Arial" w:hAnsi="Arial"/>
          <w:sz w:val="22"/>
          <w:lang w:val="nl-NL"/>
        </w:rPr>
        <w:tab/>
        <w:t>De principaal zal ontvangst en acceptatie van de order binnen een week na ontvangst bevestigen aan de agent en aan de afnemer.</w:t>
      </w:r>
    </w:p>
    <w:p w:rsidR="00327174" w:rsidRDefault="007E0120">
      <w:pPr>
        <w:pStyle w:val="Standaardtekst"/>
        <w:tabs>
          <w:tab w:val="left" w:pos="0"/>
        </w:tabs>
        <w:ind w:left="745"/>
        <w:rPr>
          <w:rStyle w:val="InitialStyle"/>
          <w:rFonts w:ascii="Arial" w:hAnsi="Arial"/>
          <w:sz w:val="22"/>
          <w:lang w:val="nl-NL"/>
        </w:rPr>
      </w:pPr>
      <w:r>
        <w:rPr>
          <w:rStyle w:val="InitialStyle"/>
          <w:rFonts w:ascii="Arial" w:hAnsi="Arial"/>
          <w:sz w:val="22"/>
          <w:lang w:val="nl-NL"/>
        </w:rPr>
        <w:t>3:</w:t>
      </w:r>
      <w:r>
        <w:rPr>
          <w:rStyle w:val="InitialStyle"/>
          <w:rFonts w:ascii="Arial" w:hAnsi="Arial"/>
          <w:sz w:val="22"/>
          <w:lang w:val="nl-NL"/>
        </w:rPr>
        <w:tab/>
        <w:t>Indien de principaal weigert een door de agent aangebrachte order te bevestigen is de principaal verplicht hiervan direct mededeling te doen aan de agent onder opgave van de gronden. In dat geval heeft de agent recht op de helft van de provisie, tenzij hem de weigeringsgrond reeds voor het afsluiten van de order was medegedeeld.</w:t>
      </w:r>
    </w:p>
    <w:p w:rsidR="00327174" w:rsidRDefault="007E0120">
      <w:pPr>
        <w:pStyle w:val="Standaardtekst"/>
        <w:tabs>
          <w:tab w:val="left" w:pos="0"/>
        </w:tabs>
        <w:ind w:left="745"/>
        <w:rPr>
          <w:rStyle w:val="InitialStyle"/>
          <w:rFonts w:ascii="Arial" w:hAnsi="Arial"/>
          <w:sz w:val="22"/>
          <w:lang w:val="nl-NL"/>
        </w:rPr>
      </w:pPr>
      <w:r>
        <w:rPr>
          <w:rStyle w:val="InitialStyle"/>
          <w:rFonts w:ascii="Arial" w:hAnsi="Arial"/>
          <w:sz w:val="22"/>
          <w:lang w:val="nl-NL"/>
        </w:rPr>
        <w:t>4:</w:t>
      </w:r>
      <w:r>
        <w:rPr>
          <w:rStyle w:val="InitialStyle"/>
          <w:rFonts w:ascii="Arial" w:hAnsi="Arial"/>
          <w:sz w:val="22"/>
          <w:lang w:val="nl-NL"/>
        </w:rPr>
        <w:tab/>
        <w:t>Indien de principaal nalatig blijft in het tijdig bevestigen van een door de agent aangebrachte order, is de principaal desondanks de volledige provisie verschuldigd.</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InitialStyle"/>
          <w:rFonts w:ascii="Arial" w:hAnsi="Arial"/>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Style w:val="InitialStyle"/>
          <w:rFonts w:ascii="Arial" w:hAnsi="Arial"/>
          <w:sz w:val="22"/>
          <w:lang w:val="nl-NL"/>
        </w:rPr>
      </w:pPr>
      <w:r>
        <w:rPr>
          <w:rStyle w:val="InitialStyle"/>
          <w:rFonts w:ascii="Arial" w:hAnsi="Arial"/>
          <w:b/>
          <w:sz w:val="22"/>
          <w:lang w:val="nl-NL"/>
        </w:rPr>
        <w:t>Artikel 8: Non concurrentiebeding</w:t>
      </w:r>
    </w:p>
    <w:p w:rsidR="00327174" w:rsidRDefault="007E0120">
      <w:pPr>
        <w:pStyle w:val="Standaardtekst"/>
        <w:tabs>
          <w:tab w:val="left" w:pos="0"/>
        </w:tabs>
        <w:ind w:left="745"/>
        <w:rPr>
          <w:rStyle w:val="InitialStyle"/>
          <w:rFonts w:ascii="Arial" w:hAnsi="Arial"/>
          <w:sz w:val="22"/>
          <w:lang w:val="nl-NL"/>
        </w:rPr>
      </w:pPr>
      <w:r>
        <w:rPr>
          <w:rStyle w:val="InitialStyle"/>
          <w:rFonts w:ascii="Arial" w:hAnsi="Arial"/>
          <w:sz w:val="22"/>
          <w:lang w:val="nl-NL"/>
        </w:rPr>
        <w:t>De agent verplicht zich om gedurende de looptijd van deze overeenkomst zonder toestemming van de principaal noch de vertegenwoordiging noch de verkoop van producten op zich te nemen die op grond van hun aard of uiteindelijk gebruik concurreren met de producten zoals omschreven in [de bijlage behorende bij] artikel 2 lid 1.</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InitialStyle"/>
          <w:rFonts w:ascii="Arial" w:hAnsi="Arial"/>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Style w:val="InitialStyle"/>
          <w:rFonts w:ascii="Arial" w:hAnsi="Arial"/>
          <w:b/>
          <w:sz w:val="22"/>
          <w:lang w:val="nl-NL"/>
        </w:rPr>
      </w:pPr>
      <w:r>
        <w:rPr>
          <w:rStyle w:val="InitialStyle"/>
          <w:rFonts w:ascii="Arial" w:hAnsi="Arial"/>
          <w:b/>
          <w:sz w:val="22"/>
          <w:lang w:val="nl-NL"/>
        </w:rPr>
        <w:t>Artikel 9: Inlichtingen over en weer</w:t>
      </w:r>
    </w:p>
    <w:p w:rsidR="00327174" w:rsidRDefault="007E0120">
      <w:pPr>
        <w:pStyle w:val="Standaardtekst"/>
        <w:tabs>
          <w:tab w:val="left" w:pos="0"/>
        </w:tabs>
        <w:ind w:left="745"/>
        <w:rPr>
          <w:rStyle w:val="InitialStyle"/>
          <w:rFonts w:ascii="Arial" w:hAnsi="Arial"/>
          <w:sz w:val="22"/>
          <w:lang w:val="nl-NL"/>
        </w:rPr>
      </w:pPr>
      <w:r>
        <w:rPr>
          <w:rStyle w:val="InitialStyle"/>
          <w:rFonts w:ascii="Arial" w:hAnsi="Arial"/>
          <w:sz w:val="22"/>
          <w:lang w:val="nl-NL"/>
        </w:rPr>
        <w:t>1:</w:t>
      </w:r>
      <w:r>
        <w:rPr>
          <w:rStyle w:val="InitialStyle"/>
          <w:rFonts w:ascii="Arial" w:hAnsi="Arial"/>
          <w:sz w:val="22"/>
          <w:lang w:val="nl-NL"/>
        </w:rPr>
        <w:tab/>
        <w:t>De principaal zal de agent schriftelijk opgave verstrekken van alle in het gebied van de agent reeds bestaande afnemers.</w:t>
      </w:r>
    </w:p>
    <w:p w:rsidR="00327174" w:rsidRDefault="007E0120">
      <w:pPr>
        <w:pStyle w:val="Standaardtekst"/>
        <w:tabs>
          <w:tab w:val="left" w:pos="0"/>
        </w:tabs>
        <w:ind w:left="745"/>
        <w:rPr>
          <w:rStyle w:val="InitialStyle"/>
          <w:rFonts w:ascii="Arial" w:hAnsi="Arial"/>
          <w:sz w:val="22"/>
          <w:lang w:val="nl-NL"/>
        </w:rPr>
      </w:pPr>
      <w:r>
        <w:rPr>
          <w:rStyle w:val="InitialStyle"/>
          <w:rFonts w:ascii="Arial" w:hAnsi="Arial"/>
          <w:sz w:val="22"/>
          <w:lang w:val="nl-NL"/>
        </w:rPr>
        <w:t>2:</w:t>
      </w:r>
      <w:r>
        <w:rPr>
          <w:rStyle w:val="InitialStyle"/>
          <w:rFonts w:ascii="Arial" w:hAnsi="Arial"/>
          <w:sz w:val="22"/>
          <w:lang w:val="nl-NL"/>
        </w:rPr>
        <w:tab/>
        <w:t>De principaal zal de agent kosteloos voorzien van algemeen gebruikelijke verkoopondersteunde informatie zoals productie- en verkoopprogramma's, prijslijsten, brochures, catalogi en algemene voorwaarden.</w:t>
      </w:r>
    </w:p>
    <w:p w:rsidR="00327174" w:rsidRDefault="007E0120">
      <w:pPr>
        <w:pStyle w:val="Standaardtekst"/>
        <w:tabs>
          <w:tab w:val="left" w:pos="0"/>
        </w:tabs>
        <w:ind w:left="745"/>
        <w:rPr>
          <w:rStyle w:val="InitialStyle"/>
          <w:rFonts w:ascii="Arial" w:hAnsi="Arial"/>
          <w:sz w:val="22"/>
          <w:lang w:val="nl-NL"/>
        </w:rPr>
      </w:pPr>
      <w:r>
        <w:rPr>
          <w:rStyle w:val="InitialStyle"/>
          <w:rFonts w:ascii="Arial" w:hAnsi="Arial"/>
          <w:sz w:val="22"/>
          <w:lang w:val="nl-NL"/>
        </w:rPr>
        <w:t>3:</w:t>
      </w:r>
      <w:r>
        <w:rPr>
          <w:rStyle w:val="InitialStyle"/>
          <w:rFonts w:ascii="Arial" w:hAnsi="Arial"/>
          <w:sz w:val="22"/>
          <w:lang w:val="nl-NL"/>
        </w:rPr>
        <w:tab/>
        <w:t>De principaal stelt de agent minimaal éénmaal per jaar in de gelegenheid om de principaal te bezoeken voor o.a. bijscholing omtrent nieuwe producten.</w:t>
      </w:r>
    </w:p>
    <w:p w:rsidR="00327174" w:rsidRDefault="007E0120">
      <w:pPr>
        <w:pStyle w:val="Standaardtekst"/>
        <w:tabs>
          <w:tab w:val="left" w:pos="0"/>
        </w:tabs>
        <w:ind w:left="745"/>
        <w:rPr>
          <w:rStyle w:val="InitialStyle"/>
          <w:rFonts w:ascii="Arial" w:hAnsi="Arial"/>
          <w:sz w:val="22"/>
          <w:lang w:val="nl-NL"/>
        </w:rPr>
      </w:pPr>
      <w:r>
        <w:rPr>
          <w:rStyle w:val="InitialStyle"/>
          <w:rFonts w:ascii="Arial" w:hAnsi="Arial"/>
          <w:sz w:val="22"/>
          <w:lang w:val="nl-NL"/>
        </w:rPr>
        <w:t>4:</w:t>
      </w:r>
      <w:r>
        <w:rPr>
          <w:rStyle w:val="InitialStyle"/>
          <w:rFonts w:ascii="Arial" w:hAnsi="Arial"/>
          <w:sz w:val="22"/>
          <w:lang w:val="nl-NL"/>
        </w:rPr>
        <w:tab/>
        <w:t>Indien de agent constateert dat derden inbreuk maken op de aan de principaal toekomende merken, octrooien, handelsnaam, modellen of andere intellectuele eigendomsrechten, is de agent verplicht dit onverwijld ter kennis te brengen van de principaal. Dit geldt ook voor handelsinformatie, veranderingen in de markt en de financiële toestand van afnemers, een en ander alleen voorzover van belang voor de zaken van de principaal.</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InitialStyle"/>
          <w:rFonts w:ascii="Arial" w:hAnsi="Arial"/>
          <w:b/>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Style w:val="InitialStyle"/>
          <w:rFonts w:ascii="Arial" w:hAnsi="Arial"/>
          <w:sz w:val="22"/>
          <w:lang w:val="nl-NL"/>
        </w:rPr>
      </w:pPr>
      <w:r>
        <w:rPr>
          <w:rStyle w:val="InitialStyle"/>
          <w:rFonts w:ascii="Arial" w:hAnsi="Arial"/>
          <w:b/>
          <w:sz w:val="22"/>
          <w:lang w:val="nl-NL"/>
        </w:rPr>
        <w:t>Artikel 10:</w:t>
      </w:r>
      <w:r>
        <w:rPr>
          <w:rStyle w:val="InitialStyle"/>
          <w:rFonts w:ascii="Arial" w:hAnsi="Arial"/>
          <w:sz w:val="22"/>
          <w:lang w:val="nl-NL"/>
        </w:rPr>
        <w:t xml:space="preserve"> </w:t>
      </w:r>
      <w:r>
        <w:rPr>
          <w:rStyle w:val="InitialStyle"/>
          <w:rFonts w:ascii="Arial" w:hAnsi="Arial"/>
          <w:b/>
          <w:sz w:val="22"/>
          <w:lang w:val="nl-NL"/>
        </w:rPr>
        <w:t>Verplichtingen bij beëindiging</w:t>
      </w:r>
    </w:p>
    <w:p w:rsidR="00327174" w:rsidRDefault="007E0120">
      <w:pPr>
        <w:pStyle w:val="Standaardtekst"/>
        <w:tabs>
          <w:tab w:val="left" w:pos="0"/>
        </w:tabs>
        <w:ind w:left="745"/>
        <w:rPr>
          <w:rStyle w:val="InitialStyle"/>
          <w:rFonts w:ascii="Arial" w:hAnsi="Arial"/>
          <w:sz w:val="22"/>
          <w:lang w:val="nl-NL"/>
        </w:rPr>
      </w:pPr>
      <w:r>
        <w:rPr>
          <w:rStyle w:val="InitialStyle"/>
          <w:rFonts w:ascii="Arial" w:hAnsi="Arial"/>
          <w:sz w:val="22"/>
          <w:lang w:val="nl-NL"/>
        </w:rPr>
        <w:t>1:</w:t>
      </w:r>
      <w:r>
        <w:rPr>
          <w:rStyle w:val="InitialStyle"/>
          <w:rFonts w:ascii="Arial" w:hAnsi="Arial"/>
          <w:sz w:val="22"/>
          <w:lang w:val="nl-NL"/>
        </w:rPr>
        <w:tab/>
        <w:t xml:space="preserve">Binnen 30 dagen na het eindigen van deze overeenkomst is de agent verplicht al hetgeen hij van de principaal terzake of in verband met de onderhavige overeenkomst onder zich heeft gekregen, zoals prijslijsten, catalogi en brochures ter beschikking van de principaal te stellen. </w:t>
      </w:r>
    </w:p>
    <w:p w:rsidR="00327174" w:rsidRDefault="007E0120">
      <w:pPr>
        <w:pStyle w:val="Standaardtekst"/>
        <w:tabs>
          <w:tab w:val="left" w:pos="0"/>
        </w:tabs>
        <w:ind w:left="745"/>
        <w:rPr>
          <w:rStyle w:val="InitialStyle"/>
          <w:rFonts w:ascii="Arial" w:hAnsi="Arial"/>
          <w:sz w:val="22"/>
          <w:lang w:val="nl-NL"/>
        </w:rPr>
      </w:pPr>
      <w:r>
        <w:rPr>
          <w:rStyle w:val="InitialStyle"/>
          <w:rFonts w:ascii="Arial" w:hAnsi="Arial"/>
          <w:sz w:val="22"/>
          <w:lang w:val="nl-NL"/>
        </w:rPr>
        <w:t>2:</w:t>
      </w:r>
      <w:r>
        <w:rPr>
          <w:rStyle w:val="InitialStyle"/>
          <w:rFonts w:ascii="Arial" w:hAnsi="Arial"/>
          <w:sz w:val="22"/>
          <w:lang w:val="nl-NL"/>
        </w:rPr>
        <w:tab/>
        <w:t>De principaal verplicht zich uiterlijk binnen 30 dagen na beëindiging van deze overeenkomst alle nog verschuldigde provisie aan de agent te voldoen.</w:t>
      </w:r>
    </w:p>
    <w:p w:rsidR="00327174" w:rsidRDefault="007E0120">
      <w:pPr>
        <w:pStyle w:val="Standaardtekst"/>
        <w:tabs>
          <w:tab w:val="left" w:pos="0"/>
        </w:tabs>
        <w:ind w:left="745"/>
        <w:rPr>
          <w:rStyle w:val="InitialStyle"/>
          <w:rFonts w:ascii="Arial" w:hAnsi="Arial"/>
          <w:sz w:val="22"/>
          <w:lang w:val="nl-NL"/>
        </w:rPr>
      </w:pPr>
      <w:r>
        <w:rPr>
          <w:rStyle w:val="InitialStyle"/>
          <w:rFonts w:ascii="Arial" w:hAnsi="Arial"/>
          <w:sz w:val="22"/>
          <w:lang w:val="nl-NL"/>
        </w:rPr>
        <w:t>3:</w:t>
      </w:r>
      <w:r>
        <w:rPr>
          <w:rStyle w:val="InitialStyle"/>
          <w:rFonts w:ascii="Arial" w:hAnsi="Arial"/>
          <w:sz w:val="22"/>
          <w:lang w:val="nl-NL"/>
        </w:rPr>
        <w:tab/>
        <w:t>De agent heeft na beëindiging van deze overeenkomst recht op de volledige provisie voor die orders die binnen 6 maanden na het beëindigen van de overeenkomst worden geplaatst en die zonder tussenkomst van een andere handelsagent tot stand zijn gekomen.</w:t>
      </w:r>
    </w:p>
    <w:p w:rsidR="00327174" w:rsidRDefault="007E0120">
      <w:pPr>
        <w:pStyle w:val="Standaardtekst"/>
        <w:tabs>
          <w:tab w:val="left" w:pos="0"/>
        </w:tabs>
        <w:ind w:left="745"/>
        <w:rPr>
          <w:rStyle w:val="InitialStyle"/>
          <w:rFonts w:ascii="Arial" w:hAnsi="Arial"/>
          <w:sz w:val="22"/>
          <w:lang w:val="nl-NL"/>
        </w:rPr>
      </w:pPr>
      <w:r>
        <w:rPr>
          <w:rStyle w:val="InitialStyle"/>
          <w:rFonts w:ascii="Arial" w:hAnsi="Arial"/>
          <w:sz w:val="22"/>
          <w:lang w:val="nl-NL"/>
        </w:rPr>
        <w:t>4:</w:t>
      </w:r>
      <w:r>
        <w:rPr>
          <w:rStyle w:val="InitialStyle"/>
          <w:rFonts w:ascii="Arial" w:hAnsi="Arial"/>
          <w:sz w:val="22"/>
          <w:lang w:val="nl-NL"/>
        </w:rPr>
        <w:tab/>
        <w:t>De agent heeft na beëindiging van deze overeenkomst recht op een klantenvergoeding als bedoeld in artikel 7: 442 BW voor zover hij voldoet aan de in dat artikel opgenomen criteria.</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InitialStyle"/>
          <w:rFonts w:ascii="Arial" w:hAnsi="Arial"/>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Style w:val="InitialStyle"/>
          <w:rFonts w:ascii="Arial" w:hAnsi="Arial"/>
          <w:sz w:val="22"/>
          <w:lang w:val="nl-NL"/>
        </w:rPr>
      </w:pPr>
      <w:r>
        <w:rPr>
          <w:rStyle w:val="InitialStyle"/>
          <w:rFonts w:ascii="Arial" w:hAnsi="Arial"/>
          <w:b/>
          <w:sz w:val="22"/>
          <w:lang w:val="nl-NL"/>
        </w:rPr>
        <w:t>Artikel 11: Boetebepaling</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rStyle w:val="InitialStyle"/>
          <w:rFonts w:ascii="Arial" w:hAnsi="Arial"/>
          <w:sz w:val="22"/>
          <w:lang w:val="nl-NL"/>
        </w:rPr>
      </w:pPr>
      <w:r>
        <w:rPr>
          <w:rStyle w:val="InitialStyle"/>
          <w:rFonts w:ascii="Arial" w:hAnsi="Arial"/>
          <w:sz w:val="22"/>
          <w:lang w:val="nl-NL"/>
        </w:rPr>
        <w:t>Ieder der partijen die in strijd handelt met een der bepalingen van deze overeenkomst verbeurt ten gunste van de wederpartij een direct opeisbare boete van € ... voor iedere overtreding, onverminderd het recht van de ander op een volledige schadevergoeding.</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InitialStyle"/>
          <w:rFonts w:ascii="Arial" w:hAnsi="Arial"/>
          <w:sz w:val="22"/>
          <w:lang w:val="nl-NL"/>
        </w:rPr>
      </w:pP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Style w:val="InitialStyle"/>
          <w:rFonts w:ascii="Arial" w:hAnsi="Arial"/>
          <w:b/>
          <w:sz w:val="22"/>
          <w:lang w:val="nl-NL"/>
        </w:rPr>
      </w:pP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Style w:val="InitialStyle"/>
          <w:rFonts w:ascii="Arial" w:hAnsi="Arial"/>
          <w:b/>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Style w:val="InitialStyle"/>
          <w:rFonts w:ascii="Arial" w:hAnsi="Arial"/>
          <w:sz w:val="22"/>
          <w:lang w:val="nl-NL"/>
        </w:rPr>
      </w:pPr>
      <w:r>
        <w:rPr>
          <w:rStyle w:val="InitialStyle"/>
          <w:rFonts w:ascii="Arial" w:hAnsi="Arial"/>
          <w:b/>
          <w:sz w:val="22"/>
          <w:lang w:val="nl-NL"/>
        </w:rPr>
        <w:t>Artikel 12: Geschillen</w:t>
      </w:r>
    </w:p>
    <w:p w:rsidR="00327174" w:rsidRDefault="007E0120">
      <w:pPr>
        <w:pStyle w:val="Standaardtekst"/>
        <w:tabs>
          <w:tab w:val="left" w:pos="0"/>
        </w:tabs>
        <w:ind w:left="745"/>
        <w:rPr>
          <w:rStyle w:val="InitialStyle"/>
          <w:rFonts w:ascii="Arial" w:hAnsi="Arial"/>
          <w:sz w:val="22"/>
          <w:lang w:val="nl-NL"/>
        </w:rPr>
      </w:pPr>
      <w:r>
        <w:rPr>
          <w:rStyle w:val="InitialStyle"/>
          <w:rFonts w:ascii="Arial" w:hAnsi="Arial"/>
          <w:sz w:val="22"/>
          <w:lang w:val="nl-NL"/>
        </w:rPr>
        <w:t>Alle geschillen voortvloeiende uit deze overeenkomst zullen worden voorgelegd aan de bevoegde rechter van het arrondissement waar de agent feitelijk bij het aangaan van de overeenkomst is gevestigd.</w:t>
      </w:r>
    </w:p>
    <w:p w:rsidR="00327174" w:rsidRDefault="007E0120">
      <w:pPr>
        <w:pStyle w:val="Standaardtekst"/>
        <w:tabs>
          <w:tab w:val="left" w:pos="0"/>
        </w:tabs>
        <w:ind w:left="745"/>
        <w:rPr>
          <w:rStyle w:val="InitialStyle"/>
          <w:rFonts w:ascii="Arial" w:hAnsi="Arial"/>
          <w:sz w:val="22"/>
          <w:lang w:val="nl-NL"/>
        </w:rPr>
      </w:pPr>
      <w:r>
        <w:rPr>
          <w:rStyle w:val="InitialStyle"/>
          <w:rFonts w:ascii="Arial" w:hAnsi="Arial"/>
          <w:sz w:val="22"/>
          <w:lang w:val="nl-NL"/>
        </w:rPr>
        <w:tab/>
      </w:r>
      <w:r>
        <w:rPr>
          <w:rStyle w:val="InitialStyle"/>
          <w:rFonts w:ascii="Arial" w:hAnsi="Arial"/>
          <w:b/>
          <w:sz w:val="22"/>
          <w:lang w:val="nl-NL"/>
        </w:rPr>
        <w:t>of</w:t>
      </w:r>
      <w:r>
        <w:rPr>
          <w:rStyle w:val="InitialStyle"/>
          <w:rFonts w:ascii="Arial" w:hAnsi="Arial"/>
          <w:sz w:val="22"/>
          <w:lang w:val="nl-NL"/>
        </w:rPr>
        <w:t xml:space="preserve">: </w:t>
      </w:r>
    </w:p>
    <w:p w:rsidR="00327174" w:rsidRDefault="007E0120">
      <w:pPr>
        <w:pStyle w:val="Standaardtekst"/>
        <w:tabs>
          <w:tab w:val="left" w:pos="0"/>
        </w:tabs>
        <w:ind w:left="720"/>
        <w:rPr>
          <w:rFonts w:ascii="Arial" w:hAnsi="Arial"/>
          <w:i/>
          <w:iCs/>
          <w:sz w:val="22"/>
          <w:szCs w:val="24"/>
          <w:lang w:val="nl-NL"/>
        </w:rPr>
      </w:pPr>
      <w:r>
        <w:rPr>
          <w:rFonts w:ascii="Arial" w:hAnsi="Arial"/>
          <w:i/>
          <w:iCs/>
          <w:sz w:val="22"/>
          <w:szCs w:val="24"/>
          <w:lang w:val="nl-NL"/>
        </w:rPr>
        <w:t xml:space="preserve">Alle geschillen welke mochten ontstaan naar aanleiding van of in verband met de onderhavige overeenkomst zullen worden beslecht overeenkomstig het Arbitragereglement van de Internationale Kamer van Koophandel door een of meerdere arbiters, benoemd in overeenstemming met het genoemde reglement. </w:t>
      </w:r>
    </w:p>
    <w:p w:rsidR="00327174" w:rsidRDefault="00327174">
      <w:pPr>
        <w:overflowPunct/>
        <w:autoSpaceDE/>
        <w:autoSpaceDN/>
        <w:adjustRightInd/>
        <w:textAlignment w:val="auto"/>
        <w:rPr>
          <w:rFonts w:ascii="Arial" w:hAnsi="Arial"/>
          <w:color w:val="0000FF"/>
          <w:sz w:val="22"/>
          <w:szCs w:val="24"/>
          <w:lang w:val="nl-NL"/>
        </w:rPr>
      </w:pPr>
    </w:p>
    <w:p w:rsidR="00327174" w:rsidRDefault="007E0120">
      <w:pPr>
        <w:pStyle w:val="Standaardtekst"/>
        <w:tabs>
          <w:tab w:val="left" w:pos="0"/>
        </w:tabs>
        <w:rPr>
          <w:rStyle w:val="InitialStyle"/>
          <w:rFonts w:ascii="Arial" w:hAnsi="Arial"/>
          <w:i/>
          <w:sz w:val="22"/>
          <w:lang w:val="nl-NL"/>
        </w:rPr>
      </w:pPr>
      <w:r>
        <w:rPr>
          <w:rStyle w:val="InitialStyle"/>
          <w:rFonts w:ascii="Arial" w:hAnsi="Arial"/>
          <w:sz w:val="22"/>
          <w:lang w:val="nl-NL"/>
        </w:rPr>
        <w:t>Art 13</w:t>
      </w:r>
      <w:r>
        <w:rPr>
          <w:rStyle w:val="InitialStyle"/>
          <w:rFonts w:ascii="Arial" w:hAnsi="Arial"/>
          <w:i/>
          <w:sz w:val="22"/>
          <w:lang w:val="nl-NL"/>
        </w:rPr>
        <w:t xml:space="preserve"> </w:t>
      </w:r>
      <w:r>
        <w:rPr>
          <w:rStyle w:val="InitialStyle"/>
          <w:rFonts w:ascii="Arial" w:hAnsi="Arial"/>
          <w:b/>
          <w:sz w:val="22"/>
          <w:lang w:val="nl-NL"/>
        </w:rPr>
        <w:t>Toepasselijk recht</w:t>
      </w:r>
    </w:p>
    <w:p w:rsidR="00327174" w:rsidRDefault="007E0120">
      <w:pPr>
        <w:pStyle w:val="Standaardtekst"/>
        <w:tabs>
          <w:tab w:val="left" w:pos="0"/>
        </w:tabs>
        <w:ind w:left="745"/>
        <w:rPr>
          <w:rStyle w:val="InitialStyle"/>
          <w:rFonts w:ascii="Arial" w:hAnsi="Arial"/>
          <w:sz w:val="22"/>
          <w:lang w:val="nl-NL"/>
        </w:rPr>
      </w:pPr>
      <w:r>
        <w:rPr>
          <w:rStyle w:val="InitialStyle"/>
          <w:rFonts w:ascii="Arial" w:hAnsi="Arial"/>
          <w:sz w:val="22"/>
          <w:lang w:val="nl-NL"/>
        </w:rPr>
        <w:t>Op deze overeenkomst is Nederlands recht van toepassing.</w:t>
      </w:r>
    </w:p>
    <w:p w:rsidR="00327174" w:rsidRDefault="00327174">
      <w:pPr>
        <w:pStyle w:val="Standaardtekst"/>
        <w:tabs>
          <w:tab w:val="left" w:pos="0"/>
        </w:tabs>
        <w:ind w:left="745"/>
        <w:rPr>
          <w:rStyle w:val="InitialStyle"/>
          <w:rFonts w:ascii="Arial" w:hAnsi="Arial"/>
          <w:sz w:val="22"/>
          <w:lang w:val="nl-NL"/>
        </w:rPr>
      </w:pP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InitialStyle"/>
          <w:rFonts w:ascii="Arial" w:hAnsi="Arial"/>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Style w:val="InitialStyle"/>
          <w:rFonts w:ascii="Arial" w:hAnsi="Arial"/>
          <w:sz w:val="22"/>
          <w:lang w:val="nl-NL"/>
        </w:rPr>
      </w:pPr>
      <w:r>
        <w:rPr>
          <w:rStyle w:val="InitialStyle"/>
          <w:rFonts w:ascii="Arial" w:hAnsi="Arial"/>
          <w:sz w:val="22"/>
          <w:lang w:val="nl-NL"/>
        </w:rPr>
        <w:t>Aldus overeengekomen en in tweevoud opgemaakt en getekend te [</w:t>
      </w:r>
      <w:r>
        <w:rPr>
          <w:rStyle w:val="InitialStyle"/>
          <w:rFonts w:ascii="Arial" w:hAnsi="Arial"/>
          <w:i/>
          <w:sz w:val="22"/>
          <w:lang w:val="nl-NL"/>
        </w:rPr>
        <w:t>datum</w:t>
      </w:r>
      <w:r>
        <w:rPr>
          <w:rStyle w:val="InitialStyle"/>
          <w:rFonts w:ascii="Arial" w:hAnsi="Arial"/>
          <w:sz w:val="22"/>
          <w:lang w:val="nl-NL"/>
        </w:rPr>
        <w:t>] op [</w:t>
      </w:r>
      <w:r>
        <w:rPr>
          <w:rStyle w:val="InitialStyle"/>
          <w:rFonts w:ascii="Arial" w:hAnsi="Arial"/>
          <w:i/>
          <w:sz w:val="22"/>
          <w:lang w:val="nl-NL"/>
        </w:rPr>
        <w:t>plaats</w:t>
      </w:r>
      <w:r>
        <w:rPr>
          <w:rStyle w:val="InitialStyle"/>
          <w:rFonts w:ascii="Arial" w:hAnsi="Arial"/>
          <w:sz w:val="22"/>
          <w:lang w:val="nl-NL"/>
        </w:rPr>
        <w:t>].</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InitialStyle"/>
          <w:rFonts w:ascii="Arial" w:hAnsi="Arial"/>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InitialStyle"/>
          <w:rFonts w:ascii="Arial" w:hAnsi="Arial"/>
          <w:sz w:val="22"/>
          <w:lang w:val="nl-NL"/>
        </w:rPr>
      </w:pPr>
      <w:r>
        <w:rPr>
          <w:rStyle w:val="InitialStyle"/>
          <w:rFonts w:ascii="Arial" w:hAnsi="Arial"/>
          <w:sz w:val="22"/>
          <w:lang w:val="nl-NL"/>
        </w:rPr>
        <w:lastRenderedPageBreak/>
        <w:t>...........................</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InitialStyle"/>
          <w:rFonts w:ascii="Arial" w:hAnsi="Arial"/>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InitialStyle"/>
          <w:rFonts w:ascii="Arial" w:hAnsi="Arial"/>
          <w:sz w:val="22"/>
          <w:lang w:val="nl-NL"/>
        </w:rPr>
      </w:pPr>
      <w:r>
        <w:rPr>
          <w:rStyle w:val="InitialStyle"/>
          <w:rFonts w:ascii="Arial" w:hAnsi="Arial"/>
          <w:sz w:val="22"/>
          <w:lang w:val="nl-NL"/>
        </w:rPr>
        <w:t>[naam en handtekening agent]</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InitialStyle"/>
          <w:rFonts w:ascii="Arial" w:hAnsi="Arial"/>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InitialStyle"/>
          <w:rFonts w:ascii="Arial" w:hAnsi="Arial"/>
          <w:sz w:val="22"/>
          <w:lang w:val="nl-NL"/>
        </w:rPr>
      </w:pPr>
      <w:r>
        <w:rPr>
          <w:rStyle w:val="InitialStyle"/>
          <w:rFonts w:ascii="Arial" w:hAnsi="Arial"/>
          <w:sz w:val="22"/>
          <w:lang w:val="nl-NL"/>
        </w:rPr>
        <w:t>...........................</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InitialStyle"/>
          <w:rFonts w:ascii="Arial" w:hAnsi="Arial"/>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InitialStyle"/>
          <w:rFonts w:ascii="Arial" w:hAnsi="Arial"/>
          <w:sz w:val="22"/>
          <w:lang w:val="nl-NL"/>
        </w:rPr>
      </w:pPr>
      <w:r>
        <w:rPr>
          <w:rStyle w:val="InitialStyle"/>
          <w:rFonts w:ascii="Arial" w:hAnsi="Arial"/>
          <w:sz w:val="22"/>
          <w:lang w:val="nl-NL"/>
        </w:rPr>
        <w:t>[naam en handtekening principaal]</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InitialStyle"/>
          <w:rFonts w:ascii="Arial" w:hAnsi="Arial"/>
          <w:sz w:val="22"/>
          <w:lang w:val="nl-NL"/>
        </w:rPr>
      </w:pP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InitialStyle"/>
          <w:rFonts w:ascii="Arial" w:hAnsi="Arial"/>
          <w:sz w:val="22"/>
          <w:lang w:val="nl-NL"/>
        </w:rPr>
      </w:pP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InitialStyle"/>
          <w:rFonts w:ascii="Arial" w:hAnsi="Arial"/>
          <w:sz w:val="22"/>
          <w:lang w:val="nl-NL"/>
        </w:rPr>
      </w:pP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InitialStyle"/>
          <w:rFonts w:ascii="Arial" w:hAnsi="Arial"/>
          <w:sz w:val="22"/>
          <w:lang w:val="nl-NL"/>
        </w:rPr>
      </w:pPr>
    </w:p>
    <w:p w:rsidR="00327174" w:rsidRDefault="007E0120">
      <w:pPr>
        <w:pStyle w:val="Standaardtekst"/>
        <w:tabs>
          <w:tab w:val="left" w:pos="745"/>
          <w:tab w:val="left" w:pos="1490"/>
          <w:tab w:val="left" w:pos="2152"/>
          <w:tab w:val="left" w:pos="2898"/>
          <w:tab w:val="left" w:pos="3643"/>
          <w:tab w:val="left" w:pos="4388"/>
          <w:tab w:val="left" w:pos="5133"/>
          <w:tab w:val="left" w:pos="5878"/>
          <w:tab w:val="left" w:pos="11666"/>
        </w:tabs>
        <w:rPr>
          <w:rFonts w:ascii="Arial" w:hAnsi="Arial" w:cs="Arial"/>
          <w:i/>
          <w:sz w:val="18"/>
          <w:szCs w:val="18"/>
          <w:lang w:val="nl-NL"/>
        </w:rPr>
      </w:pPr>
      <w:r>
        <w:rPr>
          <w:rStyle w:val="InitialStyle"/>
          <w:rFonts w:ascii="Arial" w:hAnsi="Arial" w:cs="Arial"/>
          <w:i/>
          <w:iCs/>
          <w:sz w:val="18"/>
          <w:szCs w:val="18"/>
          <w:lang w:val="nl-NL"/>
        </w:rPr>
        <w:t>Disclaimer</w:t>
      </w:r>
      <w:r>
        <w:rPr>
          <w:rStyle w:val="InitialStyle"/>
          <w:rFonts w:ascii="Arial" w:hAnsi="Arial" w:cs="Arial"/>
          <w:i/>
          <w:iCs/>
          <w:sz w:val="18"/>
          <w:szCs w:val="18"/>
          <w:lang w:val="nl-NL"/>
        </w:rPr>
        <w:br/>
        <w:t xml:space="preserve">Dit model agentuurcontract is afkomstig van de Kamer van Koophandel.  Z24 aanvaardt geen enkele  aansprakelijkheid voortvloeiende uit het raadplegen en het gebruik daarvan. </w:t>
      </w:r>
    </w:p>
    <w:p w:rsidR="00327174" w:rsidRDefault="00327174">
      <w:pPr>
        <w:pStyle w:val="Standaardtekst"/>
        <w:tabs>
          <w:tab w:val="left" w:pos="745"/>
          <w:tab w:val="left" w:pos="1490"/>
          <w:tab w:val="left" w:pos="2152"/>
          <w:tab w:val="left" w:pos="2898"/>
          <w:tab w:val="left" w:pos="3643"/>
          <w:tab w:val="left" w:pos="4388"/>
          <w:tab w:val="left" w:pos="5133"/>
          <w:tab w:val="left" w:pos="5878"/>
          <w:tab w:val="left" w:pos="11666"/>
        </w:tabs>
        <w:rPr>
          <w:rFonts w:ascii="Arial" w:hAnsi="Arial" w:cs="Arial"/>
          <w:i/>
          <w:sz w:val="18"/>
          <w:szCs w:val="18"/>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InitialStyle"/>
          <w:rFonts w:ascii="Arial" w:hAnsi="Arial"/>
          <w:sz w:val="22"/>
          <w:lang w:val="nl-NL"/>
        </w:rPr>
      </w:pPr>
      <w:r>
        <w:rPr>
          <w:rStyle w:val="InitialStyle"/>
          <w:rFonts w:ascii="Arial" w:hAnsi="Arial" w:cs="Arial"/>
          <w:i/>
          <w:iCs/>
          <w:sz w:val="18"/>
          <w:szCs w:val="18"/>
          <w:lang w:val="nl-NL"/>
        </w:rPr>
        <w:t>Versie 1.0. Laatste update 30 oktober 2012</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p>
    <w:p w:rsidR="00327174" w:rsidRDefault="00327174">
      <w:pPr>
        <w:pStyle w:val="Kop1"/>
        <w:rPr>
          <w:rFonts w:ascii="Arial" w:hAnsi="Arial"/>
          <w:sz w:val="22"/>
        </w:rPr>
      </w:pPr>
    </w:p>
    <w:p w:rsidR="00327174" w:rsidRDefault="00327174">
      <w:pPr>
        <w:pStyle w:val="Kop1"/>
        <w:rPr>
          <w:rFonts w:ascii="Arial" w:hAnsi="Arial"/>
          <w:sz w:val="22"/>
        </w:rPr>
      </w:pPr>
    </w:p>
    <w:p w:rsidR="00327174" w:rsidRDefault="00327174">
      <w:pPr>
        <w:pStyle w:val="Kop1"/>
        <w:rPr>
          <w:rFonts w:ascii="Arial" w:hAnsi="Arial"/>
          <w:sz w:val="22"/>
        </w:rPr>
      </w:pPr>
    </w:p>
    <w:p w:rsidR="00327174" w:rsidRDefault="00327174">
      <w:pPr>
        <w:pStyle w:val="Kop1"/>
        <w:rPr>
          <w:rFonts w:ascii="Arial" w:hAnsi="Arial"/>
          <w:sz w:val="22"/>
        </w:rPr>
      </w:pPr>
    </w:p>
    <w:p w:rsidR="00327174" w:rsidRDefault="00327174">
      <w:pPr>
        <w:pStyle w:val="Kop1"/>
        <w:rPr>
          <w:rFonts w:ascii="Arial" w:hAnsi="Arial"/>
          <w:sz w:val="22"/>
        </w:rPr>
      </w:pPr>
    </w:p>
    <w:p w:rsidR="00327174" w:rsidRDefault="00327174">
      <w:pPr>
        <w:pStyle w:val="Kop1"/>
        <w:rPr>
          <w:rFonts w:ascii="Arial" w:hAnsi="Arial"/>
          <w:sz w:val="22"/>
        </w:rPr>
      </w:pPr>
    </w:p>
    <w:p w:rsidR="00327174" w:rsidRDefault="00327174">
      <w:pPr>
        <w:pStyle w:val="Kop1"/>
        <w:rPr>
          <w:rFonts w:ascii="Arial" w:hAnsi="Arial"/>
          <w:sz w:val="22"/>
        </w:rPr>
      </w:pPr>
    </w:p>
    <w:p w:rsidR="00327174" w:rsidRDefault="00327174">
      <w:pPr>
        <w:pStyle w:val="Kop1"/>
        <w:rPr>
          <w:rFonts w:ascii="Arial" w:hAnsi="Arial"/>
          <w:sz w:val="22"/>
        </w:rPr>
      </w:pPr>
    </w:p>
    <w:p w:rsidR="00327174" w:rsidRDefault="00327174">
      <w:pPr>
        <w:pStyle w:val="Kop1"/>
        <w:rPr>
          <w:rFonts w:ascii="Arial" w:hAnsi="Arial"/>
          <w:sz w:val="22"/>
        </w:rPr>
      </w:pPr>
    </w:p>
    <w:p w:rsidR="00327174" w:rsidRDefault="00327174">
      <w:pPr>
        <w:pStyle w:val="Kop1"/>
        <w:rPr>
          <w:rFonts w:ascii="Arial" w:hAnsi="Arial"/>
          <w:sz w:val="22"/>
        </w:rPr>
      </w:pPr>
    </w:p>
    <w:p w:rsidR="00327174" w:rsidRDefault="00327174">
      <w:pPr>
        <w:pStyle w:val="Kop1"/>
        <w:rPr>
          <w:rFonts w:ascii="Arial" w:hAnsi="Arial"/>
          <w:sz w:val="22"/>
        </w:rPr>
      </w:pPr>
    </w:p>
    <w:p w:rsidR="00327174" w:rsidRDefault="00327174">
      <w:pPr>
        <w:pStyle w:val="Kop1"/>
        <w:rPr>
          <w:rFonts w:ascii="Arial" w:hAnsi="Arial"/>
          <w:sz w:val="22"/>
        </w:rPr>
      </w:pPr>
    </w:p>
    <w:p w:rsidR="00327174" w:rsidRDefault="00327174">
      <w:pPr>
        <w:pStyle w:val="Kop1"/>
        <w:rPr>
          <w:rFonts w:ascii="Arial" w:hAnsi="Arial"/>
          <w:sz w:val="22"/>
        </w:rPr>
      </w:pPr>
    </w:p>
    <w:p w:rsidR="00327174" w:rsidRDefault="00327174">
      <w:pPr>
        <w:pStyle w:val="Kop1"/>
        <w:rPr>
          <w:rFonts w:ascii="Arial" w:hAnsi="Arial"/>
          <w:sz w:val="22"/>
        </w:rPr>
      </w:pPr>
    </w:p>
    <w:p w:rsidR="00327174" w:rsidRDefault="00327174">
      <w:pPr>
        <w:rPr>
          <w:rFonts w:ascii="Arial" w:hAnsi="Arial"/>
          <w:sz w:val="22"/>
          <w:lang w:val="nl-NL"/>
        </w:rPr>
      </w:pPr>
    </w:p>
    <w:p w:rsidR="00327174" w:rsidRDefault="00327174">
      <w:pPr>
        <w:rPr>
          <w:rFonts w:ascii="Arial" w:hAnsi="Arial"/>
          <w:sz w:val="22"/>
          <w:lang w:val="nl-NL"/>
        </w:rPr>
      </w:pPr>
    </w:p>
    <w:p w:rsidR="00327174" w:rsidRDefault="00327174">
      <w:pPr>
        <w:rPr>
          <w:rFonts w:ascii="Arial" w:hAnsi="Arial"/>
          <w:sz w:val="22"/>
          <w:lang w:val="nl-NL"/>
        </w:rPr>
      </w:pPr>
    </w:p>
    <w:p w:rsidR="00327174" w:rsidRDefault="00327174">
      <w:pPr>
        <w:rPr>
          <w:rFonts w:ascii="Arial" w:hAnsi="Arial"/>
          <w:sz w:val="22"/>
          <w:lang w:val="nl-NL"/>
        </w:rPr>
      </w:pPr>
    </w:p>
    <w:p w:rsidR="00327174" w:rsidRDefault="00327174">
      <w:pPr>
        <w:rPr>
          <w:rFonts w:ascii="Arial" w:hAnsi="Arial"/>
          <w:sz w:val="22"/>
          <w:lang w:val="nl-NL"/>
        </w:rPr>
      </w:pPr>
    </w:p>
    <w:p w:rsidR="00327174" w:rsidRDefault="007E0120">
      <w:pPr>
        <w:pStyle w:val="Kop1"/>
        <w:rPr>
          <w:rFonts w:ascii="Arial" w:hAnsi="Arial"/>
          <w:sz w:val="22"/>
        </w:rPr>
      </w:pPr>
      <w:r>
        <w:rPr>
          <w:rFonts w:ascii="Arial" w:hAnsi="Arial"/>
          <w:sz w:val="22"/>
        </w:rPr>
        <w:br w:type="page"/>
      </w:r>
      <w:r>
        <w:rPr>
          <w:rFonts w:ascii="Arial" w:hAnsi="Arial"/>
          <w:sz w:val="22"/>
        </w:rPr>
        <w:lastRenderedPageBreak/>
        <w:t>Toelichting bij  het modelcontract</w:t>
      </w:r>
    </w:p>
    <w:p w:rsidR="00327174" w:rsidRDefault="00327174">
      <w:pPr>
        <w:rPr>
          <w:rFonts w:ascii="Arial" w:hAnsi="Arial"/>
          <w:sz w:val="22"/>
          <w:lang w:val="nl-NL"/>
        </w:rPr>
      </w:pPr>
    </w:p>
    <w:p w:rsidR="00327174" w:rsidRDefault="007E0120">
      <w:pPr>
        <w:rPr>
          <w:rFonts w:ascii="Arial" w:hAnsi="Arial"/>
          <w:b/>
          <w:sz w:val="22"/>
          <w:lang w:val="nl-NL"/>
        </w:rPr>
      </w:pPr>
      <w:r>
        <w:rPr>
          <w:rFonts w:ascii="Arial" w:hAnsi="Arial"/>
          <w:b/>
          <w:sz w:val="22"/>
          <w:lang w:val="nl-NL"/>
        </w:rPr>
        <w:t>Algemeen:</w:t>
      </w:r>
    </w:p>
    <w:p w:rsidR="00327174" w:rsidRDefault="007E0120">
      <w:pPr>
        <w:pStyle w:val="Standaardtekst"/>
        <w:tabs>
          <w:tab w:val="left" w:pos="745"/>
          <w:tab w:val="left" w:pos="1407"/>
          <w:tab w:val="left" w:pos="2152"/>
          <w:tab w:val="left" w:pos="2815"/>
          <w:tab w:val="left" w:pos="3560"/>
          <w:tab w:val="left" w:pos="4305"/>
          <w:tab w:val="left" w:pos="4968"/>
          <w:tab w:val="left" w:pos="5713"/>
          <w:tab w:val="left" w:pos="11666"/>
        </w:tabs>
        <w:rPr>
          <w:rStyle w:val="InitialStyle"/>
          <w:rFonts w:ascii="Arial" w:eastAsia="Arial Unicode MS" w:hAnsi="Arial"/>
          <w:sz w:val="22"/>
          <w:lang w:val="nl-NL"/>
        </w:rPr>
      </w:pPr>
      <w:r>
        <w:rPr>
          <w:rStyle w:val="InitialStyle"/>
          <w:rFonts w:ascii="Arial" w:hAnsi="Arial"/>
          <w:sz w:val="22"/>
          <w:lang w:val="nl-NL"/>
        </w:rPr>
        <w:t>Een agentuurovereenkomst is een overeenkomst waarbij de handelsagent bemiddelt bij de totstandkoming van overeenkomsten tussen de principaal [producent/leverancier] en door de handelsagent aangebrachte afnemers. De agent sluit overeenkomsten af in naam en voor rekening van de principaal. De agent draagt dus in beginsel geen financieel risico voor de afwikkeling van de overeenkomsten die door zijn bemiddeling tot stand zijn gekomen.</w:t>
      </w:r>
    </w:p>
    <w:p w:rsidR="00327174" w:rsidRDefault="00327174">
      <w:pPr>
        <w:rPr>
          <w:rFonts w:ascii="Arial" w:hAnsi="Arial"/>
          <w:b/>
          <w:sz w:val="22"/>
          <w:lang w:val="nl-NL"/>
        </w:rPr>
      </w:pPr>
    </w:p>
    <w:p w:rsidR="00327174" w:rsidRDefault="007E0120">
      <w:pPr>
        <w:pStyle w:val="Standaardtekst"/>
        <w:tabs>
          <w:tab w:val="left" w:pos="745"/>
          <w:tab w:val="left" w:pos="1407"/>
          <w:tab w:val="left" w:pos="2152"/>
          <w:tab w:val="left" w:pos="2815"/>
          <w:tab w:val="left" w:pos="3560"/>
          <w:tab w:val="left" w:pos="4305"/>
          <w:tab w:val="left" w:pos="4968"/>
          <w:tab w:val="left" w:pos="5713"/>
          <w:tab w:val="left" w:pos="11666"/>
        </w:tabs>
        <w:rPr>
          <w:rStyle w:val="InitialStyle"/>
          <w:rFonts w:ascii="Arial" w:eastAsia="Arial Unicode MS" w:hAnsi="Arial"/>
          <w:sz w:val="22"/>
          <w:lang w:val="nl-NL"/>
        </w:rPr>
      </w:pPr>
      <w:r>
        <w:rPr>
          <w:rFonts w:ascii="Arial" w:hAnsi="Arial"/>
          <w:sz w:val="22"/>
          <w:lang w:val="nl-NL"/>
        </w:rPr>
        <w:t xml:space="preserve">Een agentuurovereenkomst hoeft niet schriftelijk te worden vastgelegd. Het advies is echter om dit wel te doen. </w:t>
      </w:r>
      <w:r>
        <w:rPr>
          <w:rStyle w:val="InitialStyle"/>
          <w:rFonts w:ascii="Arial" w:hAnsi="Arial"/>
          <w:sz w:val="22"/>
          <w:lang w:val="nl-NL"/>
        </w:rPr>
        <w:t>Mondelinge afspraken zijn achteraf altijd moeilijk te bewijzen. Daarnaast kan het ook door de wederpartij op grond van de wet worden geëist [art. 7:428 lid 3 Burgerlijk Wetboek].</w:t>
      </w:r>
    </w:p>
    <w:p w:rsidR="00327174" w:rsidRDefault="00327174">
      <w:pPr>
        <w:pStyle w:val="Standaardtekst"/>
        <w:tabs>
          <w:tab w:val="left" w:pos="745"/>
          <w:tab w:val="left" w:pos="1407"/>
          <w:tab w:val="left" w:pos="2152"/>
          <w:tab w:val="left" w:pos="2815"/>
          <w:tab w:val="left" w:pos="3560"/>
          <w:tab w:val="left" w:pos="4305"/>
          <w:tab w:val="left" w:pos="4968"/>
          <w:tab w:val="left" w:pos="5713"/>
          <w:tab w:val="left" w:pos="11666"/>
        </w:tabs>
        <w:rPr>
          <w:rStyle w:val="InitialStyle"/>
          <w:rFonts w:ascii="Arial" w:eastAsia="Arial Unicode MS" w:hAnsi="Arial"/>
          <w:sz w:val="22"/>
          <w:lang w:val="nl-NL"/>
        </w:rPr>
      </w:pPr>
    </w:p>
    <w:p w:rsidR="00327174" w:rsidRDefault="007E0120">
      <w:pPr>
        <w:pStyle w:val="Standaardtekst"/>
        <w:tabs>
          <w:tab w:val="left" w:pos="745"/>
          <w:tab w:val="left" w:pos="1407"/>
          <w:tab w:val="left" w:pos="2152"/>
          <w:tab w:val="left" w:pos="2815"/>
          <w:tab w:val="left" w:pos="3560"/>
          <w:tab w:val="left" w:pos="4305"/>
          <w:tab w:val="left" w:pos="4968"/>
          <w:tab w:val="left" w:pos="5713"/>
          <w:tab w:val="left" w:pos="11666"/>
        </w:tabs>
        <w:rPr>
          <w:rStyle w:val="InitialStyle"/>
          <w:rFonts w:ascii="Arial" w:hAnsi="Arial"/>
          <w:sz w:val="22"/>
          <w:lang w:val="nl-NL"/>
        </w:rPr>
      </w:pPr>
      <w:r>
        <w:rPr>
          <w:rStyle w:val="InitialStyle"/>
          <w:rFonts w:ascii="Arial" w:hAnsi="Arial"/>
          <w:sz w:val="22"/>
          <w:lang w:val="nl-NL"/>
        </w:rPr>
        <w:t xml:space="preserve">Een agentuurovereenkomst moet altijd zorgvuldig worden opgesteld. Het is dan ook aan te raden hiervoor een kundig jurist in te schakelen. Zo kan bijvoorbeeld worden voorkomen dat een handelsagentuur feitelijk een arbeidsovereenkomst blijkt te zijn. Daar komt bij dat de agentuurovereenkomst in de wet is geregeld. Op een aantal punten mag niet worden afgeweken van de wet. Dit betekent dat het modelcontract niet zomaar naar eigen inzicht kan  worden aangepast. </w:t>
      </w:r>
    </w:p>
    <w:p w:rsidR="00327174" w:rsidRDefault="00327174">
      <w:pPr>
        <w:pStyle w:val="Standaardtekst"/>
        <w:tabs>
          <w:tab w:val="left" w:pos="745"/>
          <w:tab w:val="left" w:pos="1407"/>
          <w:tab w:val="left" w:pos="2152"/>
          <w:tab w:val="left" w:pos="2815"/>
          <w:tab w:val="left" w:pos="3560"/>
          <w:tab w:val="left" w:pos="4305"/>
          <w:tab w:val="left" w:pos="4968"/>
          <w:tab w:val="left" w:pos="5713"/>
          <w:tab w:val="left" w:pos="11666"/>
        </w:tabs>
        <w:rPr>
          <w:rStyle w:val="InitialStyle"/>
          <w:rFonts w:ascii="Arial" w:hAnsi="Arial"/>
          <w:sz w:val="22"/>
          <w:lang w:val="nl-NL"/>
        </w:rPr>
      </w:pPr>
    </w:p>
    <w:p w:rsidR="00327174" w:rsidRDefault="007E0120">
      <w:pPr>
        <w:pStyle w:val="Standaardtekst"/>
        <w:tabs>
          <w:tab w:val="left" w:pos="745"/>
          <w:tab w:val="left" w:pos="1407"/>
          <w:tab w:val="left" w:pos="2152"/>
          <w:tab w:val="left" w:pos="2815"/>
          <w:tab w:val="left" w:pos="3560"/>
          <w:tab w:val="left" w:pos="4305"/>
          <w:tab w:val="left" w:pos="4968"/>
          <w:tab w:val="left" w:pos="5713"/>
          <w:tab w:val="left" w:pos="11666"/>
        </w:tabs>
        <w:rPr>
          <w:rStyle w:val="InitialStyle"/>
          <w:rFonts w:ascii="Arial" w:hAnsi="Arial"/>
          <w:sz w:val="22"/>
          <w:lang w:val="nl-NL"/>
        </w:rPr>
      </w:pPr>
      <w:r>
        <w:rPr>
          <w:rStyle w:val="InitialStyle"/>
          <w:rFonts w:ascii="Arial" w:hAnsi="Arial"/>
          <w:sz w:val="22"/>
          <w:lang w:val="nl-NL"/>
        </w:rPr>
        <w:t xml:space="preserve">Als partijen besluiten te werken met een andere rechtskeuze dan de Nederlandse, dan moeten zij zich vooraf goed laten adviseren over het dan geldende recht. Dit model met toelichting is dan feitelijk  niet geschikt om als leidraad te gebruiken. </w:t>
      </w:r>
    </w:p>
    <w:p w:rsidR="00327174" w:rsidRDefault="00327174">
      <w:pPr>
        <w:pStyle w:val="Standaardtekst"/>
        <w:tabs>
          <w:tab w:val="left" w:pos="745"/>
          <w:tab w:val="left" w:pos="1407"/>
          <w:tab w:val="left" w:pos="2152"/>
          <w:tab w:val="left" w:pos="2815"/>
          <w:tab w:val="left" w:pos="3560"/>
          <w:tab w:val="left" w:pos="4305"/>
          <w:tab w:val="left" w:pos="4968"/>
          <w:tab w:val="left" w:pos="5713"/>
          <w:tab w:val="left" w:pos="11666"/>
        </w:tabs>
        <w:rPr>
          <w:rStyle w:val="InitialStyle"/>
          <w:rFonts w:ascii="Arial" w:hAnsi="Arial"/>
          <w:sz w:val="22"/>
          <w:lang w:val="nl-NL"/>
        </w:rPr>
      </w:pPr>
    </w:p>
    <w:p w:rsidR="00327174" w:rsidRDefault="007E0120">
      <w:pPr>
        <w:pStyle w:val="Standaardtekst"/>
        <w:tabs>
          <w:tab w:val="left" w:pos="745"/>
          <w:tab w:val="left" w:pos="1407"/>
          <w:tab w:val="left" w:pos="2152"/>
          <w:tab w:val="left" w:pos="2815"/>
          <w:tab w:val="left" w:pos="3560"/>
          <w:tab w:val="left" w:pos="4305"/>
          <w:tab w:val="left" w:pos="4968"/>
          <w:tab w:val="left" w:pos="5713"/>
          <w:tab w:val="left" w:pos="11666"/>
        </w:tabs>
        <w:rPr>
          <w:rStyle w:val="InitialStyle"/>
          <w:rFonts w:ascii="Arial" w:eastAsia="Arial Unicode MS" w:hAnsi="Arial"/>
          <w:sz w:val="22"/>
          <w:lang w:val="nl-NL"/>
        </w:rPr>
      </w:pPr>
      <w:r>
        <w:rPr>
          <w:rStyle w:val="InitialStyle"/>
          <w:rFonts w:ascii="Arial" w:hAnsi="Arial"/>
          <w:sz w:val="22"/>
          <w:lang w:val="nl-NL"/>
        </w:rPr>
        <w:t xml:space="preserve">Een ander voorbeeld [in meerdere talen beschikbaar] is te bestellen bij het Verbond van Nederlandse Tussenpersonen [VNT], telefoonnummer: [020] 3057734, website </w:t>
      </w:r>
      <w:hyperlink r:id="rId8" w:history="1">
        <w:r>
          <w:rPr>
            <w:rStyle w:val="Hyperlink"/>
            <w:rFonts w:ascii="Arial" w:hAnsi="Arial"/>
            <w:sz w:val="22"/>
            <w:lang w:val="nl-NL"/>
          </w:rPr>
          <w:t>http://www.vnt.org</w:t>
        </w:r>
      </w:hyperlink>
      <w:r>
        <w:rPr>
          <w:rStyle w:val="InitialStyle"/>
          <w:rFonts w:ascii="Arial" w:hAnsi="Arial"/>
          <w:sz w:val="22"/>
          <w:u w:val="single"/>
          <w:lang w:val="nl-NL"/>
        </w:rPr>
        <w:t>.</w:t>
      </w:r>
      <w:r>
        <w:rPr>
          <w:rStyle w:val="InitialStyle"/>
          <w:rFonts w:ascii="Arial" w:hAnsi="Arial"/>
          <w:sz w:val="22"/>
          <w:lang w:val="nl-NL"/>
        </w:rPr>
        <w:t xml:space="preserve">  Bij de International </w:t>
      </w:r>
      <w:proofErr w:type="spellStart"/>
      <w:r>
        <w:rPr>
          <w:rStyle w:val="InitialStyle"/>
          <w:rFonts w:ascii="Arial" w:hAnsi="Arial"/>
          <w:sz w:val="22"/>
          <w:lang w:val="nl-NL"/>
        </w:rPr>
        <w:t>Chamber</w:t>
      </w:r>
      <w:proofErr w:type="spellEnd"/>
      <w:r>
        <w:rPr>
          <w:rStyle w:val="InitialStyle"/>
          <w:rFonts w:ascii="Arial" w:hAnsi="Arial"/>
          <w:sz w:val="22"/>
          <w:lang w:val="nl-NL"/>
        </w:rPr>
        <w:t xml:space="preserve"> of Commerce [ICC] is ook een Engelstalig handelsagentencontract verkrijgbaar, telefoonnummer: [070] 3836646 of via de website op </w:t>
      </w:r>
      <w:hyperlink r:id="rId9" w:history="1">
        <w:r>
          <w:rPr>
            <w:rStyle w:val="Hyperlink"/>
            <w:rFonts w:ascii="Arial" w:hAnsi="Arial"/>
            <w:sz w:val="22"/>
            <w:lang w:val="nl-NL"/>
          </w:rPr>
          <w:t>http://www.icc.nl</w:t>
        </w:r>
      </w:hyperlink>
      <w:r>
        <w:rPr>
          <w:rStyle w:val="InitialStyle"/>
          <w:rFonts w:ascii="Arial" w:hAnsi="Arial"/>
          <w:sz w:val="22"/>
          <w:lang w:val="nl-NL"/>
        </w:rPr>
        <w:t xml:space="preserve"> . </w:t>
      </w:r>
    </w:p>
    <w:p w:rsidR="00327174" w:rsidRDefault="00327174">
      <w:pPr>
        <w:pStyle w:val="Standaardtekst"/>
        <w:tabs>
          <w:tab w:val="left" w:pos="745"/>
          <w:tab w:val="left" w:pos="1407"/>
          <w:tab w:val="left" w:pos="2152"/>
          <w:tab w:val="left" w:pos="2815"/>
          <w:tab w:val="left" w:pos="3560"/>
          <w:tab w:val="left" w:pos="4305"/>
          <w:tab w:val="left" w:pos="4968"/>
          <w:tab w:val="left" w:pos="5713"/>
          <w:tab w:val="left" w:pos="11666"/>
        </w:tabs>
        <w:rPr>
          <w:rStyle w:val="InitialStyle"/>
          <w:rFonts w:ascii="Arial" w:eastAsia="Arial Unicode MS" w:hAnsi="Arial"/>
          <w:sz w:val="22"/>
          <w:lang w:val="nl-NL"/>
        </w:rPr>
      </w:pPr>
    </w:p>
    <w:p w:rsidR="00327174" w:rsidRDefault="007E0120">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rFonts w:ascii="Arial" w:eastAsia="Arial Unicode MS" w:hAnsi="Arial"/>
          <w:i/>
          <w:sz w:val="22"/>
          <w:lang w:val="nl-NL"/>
        </w:rPr>
      </w:pPr>
      <w:r>
        <w:rPr>
          <w:rStyle w:val="InitialStyle"/>
          <w:rFonts w:ascii="Arial" w:hAnsi="Arial"/>
          <w:i/>
          <w:sz w:val="22"/>
          <w:lang w:val="nl-NL"/>
        </w:rPr>
        <w:t xml:space="preserve"> </w:t>
      </w:r>
    </w:p>
    <w:p w:rsidR="00327174" w:rsidRDefault="00327174">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rFonts w:ascii="Arial" w:eastAsia="Arial Unicode MS" w:hAnsi="Arial"/>
          <w:i/>
          <w:sz w:val="22"/>
          <w:lang w:val="nl-NL"/>
        </w:rPr>
      </w:pPr>
    </w:p>
    <w:p w:rsidR="00327174" w:rsidRDefault="00327174">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rFonts w:ascii="Arial" w:eastAsia="Arial Unicode MS" w:hAnsi="Arial"/>
          <w:i/>
          <w:sz w:val="22"/>
          <w:lang w:val="nl-NL"/>
        </w:rPr>
      </w:pPr>
    </w:p>
    <w:p w:rsidR="00327174" w:rsidRDefault="00327174">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rFonts w:ascii="Arial" w:eastAsia="Arial Unicode MS" w:hAnsi="Arial"/>
          <w:b/>
          <w:sz w:val="22"/>
          <w:lang w:val="nl-NL"/>
        </w:rPr>
      </w:pP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b/>
          <w:sz w:val="22"/>
          <w:lang w:val="nl-NL"/>
        </w:rPr>
      </w:pP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b/>
          <w:sz w:val="22"/>
          <w:lang w:val="nl-NL"/>
        </w:rPr>
      </w:pP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b/>
          <w:sz w:val="22"/>
          <w:lang w:val="nl-NL"/>
        </w:rPr>
      </w:pP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b/>
          <w:sz w:val="22"/>
          <w:lang w:val="nl-NL"/>
        </w:rPr>
      </w:pP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b/>
          <w:sz w:val="22"/>
          <w:lang w:val="nl-NL"/>
        </w:rPr>
      </w:pP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b/>
          <w:sz w:val="22"/>
          <w:u w:val="single"/>
          <w:lang w:val="nl-NL"/>
        </w:rPr>
      </w:pP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b/>
          <w:sz w:val="22"/>
          <w:u w:val="single"/>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b/>
          <w:sz w:val="22"/>
          <w:u w:val="single"/>
          <w:lang w:val="nl-NL"/>
        </w:rPr>
      </w:pPr>
      <w:r>
        <w:rPr>
          <w:rFonts w:ascii="Arial" w:hAnsi="Arial"/>
          <w:b/>
          <w:sz w:val="22"/>
          <w:u w:val="single"/>
          <w:lang w:val="nl-NL"/>
        </w:rPr>
        <w:t>Toelichting per artikel:</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b/>
          <w:bCs/>
          <w:sz w:val="22"/>
          <w:u w:val="single"/>
          <w:lang w:val="nl-NL"/>
        </w:rPr>
      </w:pPr>
      <w:r>
        <w:rPr>
          <w:rFonts w:ascii="Arial" w:hAnsi="Arial"/>
          <w:b/>
          <w:bCs/>
          <w:sz w:val="22"/>
          <w:u w:val="single"/>
          <w:lang w:val="nl-NL"/>
        </w:rPr>
        <w:t xml:space="preserve">Artikel 1. </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b/>
          <w:bCs/>
          <w:sz w:val="22"/>
          <w:lang w:val="nl-NL"/>
        </w:rPr>
        <w:t>De duur van de overeenkomst</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De partijen hebben de keuze uit een overeenkomst voor bepaalde of onbepaalde tijd. Bij bepaalde tijd</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kan nog gekozen worden tussen de optie met of zonder automatische verlenging. Een</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overeenkomst voor bepaalde tijd is niet aan te raden als het contract wordt opgesteld in het recht</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van een land waar tussentijdse beëindiging van het contract via de rechter niet mogelijk is.</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lastRenderedPageBreak/>
        <w:t>Ook als het rechtsstelsel geen beëindiging wegens dringende reden kent zijn deze contracten weinig</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zinvol. Is een dergelijk contract niet te vermijden, dan is het verstandig om te besluiten tot een</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contract dan niet verlengd wordt, maar vernieuwd met een totale afstandneming van het vorige</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contract. Helaas is dit niet in alle rechtsstelsels mogelijk.</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b/>
          <w:bCs/>
          <w:sz w:val="22"/>
          <w:lang w:val="nl-NL"/>
        </w:rPr>
      </w:pPr>
      <w:r>
        <w:rPr>
          <w:rFonts w:ascii="Arial" w:hAnsi="Arial"/>
          <w:b/>
          <w:bCs/>
          <w:sz w:val="22"/>
          <w:lang w:val="nl-NL"/>
        </w:rPr>
        <w:t>Opzegtermijn</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Als het contract opgemaakt volgens Nederlands recht en voor onbepaalde tijd aangegaan, dan kan</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het contract door beide partijen worden opgezegd met inachtneming van een opzegtermijn. Dit is ook</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het geval bij contracten voor bepaalde tijd met recht van tussentijdse opzegging. In de wet wordt</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de volgende opzegtermijn bepaald:</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p>
    <w:p w:rsidR="00327174" w:rsidRDefault="007E0120">
      <w:pPr>
        <w:pStyle w:val="Standaardteks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1 maand voor het eerste jaar</w:t>
      </w:r>
    </w:p>
    <w:p w:rsidR="00327174" w:rsidRDefault="007E0120">
      <w:pPr>
        <w:pStyle w:val="Standaardteks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2 maanden voor het tweede jaar</w:t>
      </w:r>
    </w:p>
    <w:p w:rsidR="00327174" w:rsidRDefault="007E0120">
      <w:pPr>
        <w:pStyle w:val="Standaardteks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3 maanden in de volgende jaren.</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0"/>
        <w:rPr>
          <w:rFonts w:ascii="Arial" w:hAnsi="Arial"/>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Partijen kunnen een langere termijn overeenkomen, maar korter is niet toegestaan. Als er geen</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opzegtermijn is afgesproken dan is de opzegtermijn vier maanden. Na drie jaar looptijd is de</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opzegtermijn vijf maanden en na zes jaar zes maanden. Als de partijen niets hebben geregeld</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moet volgens Nederlands recht tegen het einde  van een kalendermaand worden opgezegd. Als de partijen wel een opzeggingstermijn overeenkomen is het verstandig om rekening te houden met eventuele seizoenen, oogsten, markten en beurzen. In ieder geval moet voorkomen worden</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dat er op een ´ongelukkig´ moment wordt opgezegd.</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b/>
          <w:sz w:val="22"/>
          <w:lang w:val="nl-NL"/>
        </w:rPr>
      </w:pPr>
      <w:r>
        <w:rPr>
          <w:rFonts w:ascii="Arial" w:hAnsi="Arial"/>
          <w:b/>
          <w:sz w:val="22"/>
          <w:lang w:val="nl-NL"/>
        </w:rPr>
        <w:t>Minimum omzet</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Wilt u afspraken maken over een minimaal te behalen omzet?  Dan dient u daarover wel een bepaling op te nemen in uw overeenkomst:</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InitialStyle"/>
          <w:rFonts w:ascii="Arial" w:hAnsi="Arial"/>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Style w:val="InitialStyle"/>
          <w:rFonts w:ascii="Arial" w:hAnsi="Arial"/>
          <w:i/>
          <w:sz w:val="22"/>
          <w:lang w:val="nl-NL"/>
        </w:rPr>
      </w:pPr>
      <w:r>
        <w:rPr>
          <w:rStyle w:val="InitialStyle"/>
          <w:rFonts w:ascii="Arial" w:hAnsi="Arial"/>
          <w:i/>
          <w:sz w:val="22"/>
          <w:lang w:val="nl-NL"/>
        </w:rPr>
        <w:t xml:space="preserve">“Indien de totale omzet van de direct en indirect door tussenkomst van de agent tot stand gekomen overeenkomsten gedurende een tijdvak van 12 maanden beneden een bedrag van </w:t>
      </w:r>
      <w:r>
        <w:rPr>
          <w:rStyle w:val="InitialStyle"/>
          <w:rFonts w:ascii="Arial" w:hAnsi="Arial"/>
          <w:i/>
          <w:sz w:val="22"/>
          <w:u w:val="single"/>
          <w:lang w:val="nl-NL"/>
        </w:rPr>
        <w:t>€ .</w:t>
      </w:r>
      <w:r>
        <w:rPr>
          <w:rStyle w:val="InitialStyle"/>
          <w:rFonts w:ascii="Arial" w:hAnsi="Arial"/>
          <w:i/>
          <w:sz w:val="22"/>
          <w:lang w:val="nl-NL"/>
        </w:rPr>
        <w:t>.. mocht blijven, zijn de principaal en de agent gerechtigd onderhavige overeenkomst op te zeggen waarbij een opzegtermijn van drie maanden zal gelden.”</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b/>
          <w:bCs/>
          <w:sz w:val="22"/>
          <w:u w:val="single"/>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b/>
          <w:bCs/>
          <w:sz w:val="22"/>
          <w:u w:val="single"/>
          <w:lang w:val="nl-NL"/>
        </w:rPr>
      </w:pPr>
      <w:r>
        <w:rPr>
          <w:rFonts w:ascii="Arial" w:hAnsi="Arial"/>
          <w:b/>
          <w:bCs/>
          <w:sz w:val="22"/>
          <w:u w:val="single"/>
          <w:lang w:val="nl-NL"/>
        </w:rPr>
        <w:t>Artikel 2, 5, 6, 7, 9</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b/>
          <w:bCs/>
          <w:sz w:val="22"/>
          <w:lang w:val="nl-NL"/>
        </w:rPr>
      </w:pPr>
      <w:r>
        <w:rPr>
          <w:rFonts w:ascii="Arial" w:hAnsi="Arial"/>
          <w:b/>
          <w:bCs/>
          <w:sz w:val="22"/>
          <w:lang w:val="nl-NL"/>
        </w:rPr>
        <w:t>Verplichtingen</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Zowel agent als principaal [opdrachtgever] moeten zich realiseren dat de rechten en plichten van de</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contractpartijen goed tot uitdrukking komen in het contract. Niet alleen de rechten moeten duidelijk</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omschreven staan, ook de plichten dienen belicht te worden. Opgenomen kan worden dat de</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handelsagent:</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  de principaal op de hoogte houdt van marktontwikkelingen, overheidsmaatregelen of</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andere zaken die van invloed zijn.</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  de principaal op de hoogte houdt van zijn verkoopactivititeiten.</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  zijn medewerking verleent aan reclameactiviteiten en marktonderzoek.</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  instructies opvolgt van de principaal met betrekking tot prijs, leverings- en betalingsvoorwaarden</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  de principaal op de hoogte houdt van de activiteiten van de afnemers, de kredietwaardigheid en eventuele reclames en klachten.</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  geheimhouding wordt opgelegd met betrekkingen tot bedrijfsgeheimen; deze verplichtingen kan worden uitgebreid tot na de afloop van de overeenkomst</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Ook de principaal kent zijn verplichtingen. In de overeenkomst kan worden opgenomen dat hij:</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  verplicht is de transacties te accepteren die de agent heeft voorbereid, mits er geen zwaarwegende omstandigheden zijn die dit onmogelijk maken.</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  verplicht is tot ondersteuning van de verkoopactiviteiten van de handelsagent met</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brochures, prijslijsten en monsters.</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  verplicht is de agent tijdig op de hoogte te houden van wijzigingen in producten, leveringsvoorwaarden, prijzen, etc.</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  verplicht is de agent op de hoogte te stellen van problemen in de levering.</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  verplicht is de agent inzage te geven in de correspondentie en contacten met afnemers</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en in de administratie; de agent kan op die manier de provisieafspraken controleren.</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b/>
          <w:bCs/>
          <w:sz w:val="22"/>
          <w:u w:val="single"/>
          <w:lang w:val="nl-NL"/>
        </w:rPr>
      </w:pPr>
      <w:r>
        <w:rPr>
          <w:rFonts w:ascii="Arial" w:hAnsi="Arial"/>
          <w:b/>
          <w:bCs/>
          <w:sz w:val="22"/>
          <w:u w:val="single"/>
          <w:lang w:val="nl-NL"/>
        </w:rPr>
        <w:t>Artikel 3</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b/>
          <w:bCs/>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b/>
          <w:bCs/>
          <w:sz w:val="22"/>
          <w:lang w:val="nl-NL"/>
        </w:rPr>
      </w:pPr>
      <w:r>
        <w:rPr>
          <w:rFonts w:ascii="Arial" w:hAnsi="Arial"/>
          <w:b/>
          <w:bCs/>
          <w:sz w:val="22"/>
          <w:lang w:val="nl-NL"/>
        </w:rPr>
        <w:t>Beloning</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b/>
          <w:bCs/>
          <w:sz w:val="22"/>
          <w:lang w:val="nl-NL"/>
        </w:rPr>
      </w:pPr>
      <w:r>
        <w:rPr>
          <w:rFonts w:ascii="Arial" w:hAnsi="Arial"/>
          <w:b/>
          <w:bCs/>
          <w:sz w:val="22"/>
          <w:lang w:val="nl-NL"/>
        </w:rPr>
        <w:t>Provisie</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De agent heeft recht op een vergoeding voor zijn bemiddeling, in de vorm van provisie. Hij krijgt de</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provisie meestal betaald over de factuurwaarde van de goederen die de principaal [opdrachtgever]</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 xml:space="preserve">in het rayon van de agent afzet. In goed overleg wordt door beide partijen een percentage overeengekomen. </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De agent heeft recht op provisie voor contracten die door zijn bemiddeling tot stand zijn gekomen en voor iedere volgende order, of die nu direct of indirect met de principaal worden afgesloten. Daarnaast heeft hij recht op provisie voor contracten die zijn afgesloten met iemand die behoort tot de klantenkring, of iemand die gevestigd is in het gebied dat aan de handelsagent is toegewezen. Dit geldt alleen als nadrukkelijk is overeengekomen dat de agent ten opzichte van die klantenkring of dat gebied het alleenrecht heeft.</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De provisie wordt opeisbaar op de achtste dag van de maand waarin de opgave aan de agent moet</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worden verstrekt. De principaal [opdrachtgever] is verplicht na afloop van elke kalendermaand aan de agent een schriftelijke opgave te verstrekken van de over die maand verschuldigde provisie.</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Hij dient dan wel aan te geven op welke gegevens de berekening berust. De handelsagent is bevoegd</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om te vragen om inzage in de bewijsstukken. Het is verstandig om in het contract op te nemen in</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welke valuta en op welk moment deze wordt uitbetaald. Dat kan zijn op het moment van:</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  het verzenden van de order door de agent aan de principaal [opdrachtgever]</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  bevestiging van de order door de principaal aan de afnemer</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  uitlevering van de goederen door de principaal aan de afnemer</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  factureren door de principaal aan de afnemer of</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  betaling van de factuur door de afnemer aan de principaal</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Het kan gebeuren dat de principaal een reeds geaccepteerde order niet kan uitvoeren. Aan de</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handelsagent moet dan wel provisie worden uitbetaald. Dat hoeft niet als de principaal kan</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bewijzen dat de afnemer valt te verwijten dat de overeenkomst niet wordt uitgevoerd, bijvoorbeeld</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als er sprake is van overmacht bij de principaal of wanneer de afnemer insolvabel is.</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b/>
          <w:bCs/>
          <w:sz w:val="22"/>
          <w:lang w:val="nl-NL"/>
        </w:rPr>
      </w:pPr>
      <w:r>
        <w:rPr>
          <w:rFonts w:ascii="Arial" w:hAnsi="Arial"/>
          <w:b/>
          <w:bCs/>
          <w:sz w:val="22"/>
          <w:lang w:val="nl-NL"/>
        </w:rPr>
        <w:t>Overige vergoedingen</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Het kan nuttig zijn een regeling af te spreken met betrekking tot vergoeding van de onkosten die</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 xml:space="preserve">worden gemaakt. Er valt te denken aan reiskosten, reclamemateriaal, visitekaartjes. </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lastRenderedPageBreak/>
        <w:t>Een delcrederebeding kan ook overeengekomen, maar dat moet dan wel schriftelijk gebeuren. Een delcredere is een bijzondere beloning voor de handelsagent boven het gebruikelijke loon of provisie. Als tegenprestatie staat de handelsagent in voor de gegoedheid van de debiteur. Het delcrederebeding mag alleen onder voorwaarden worden opgenomen. Dit houdt in dat tenzij schriftelijk anders is bedongen, de agent slechts aansprakelijk is voor de solvabiliteit van de derde.</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De aansprakelijkheid gaat het bedrag van de overeengekomen provisie niet te boven. De rechter kan het delcredererisico beperken tot het bedrag van de provisie.</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b/>
          <w:bCs/>
          <w:sz w:val="22"/>
          <w:u w:val="single"/>
          <w:lang w:val="nl-NL"/>
        </w:rPr>
      </w:pPr>
      <w:r>
        <w:rPr>
          <w:rFonts w:ascii="Arial" w:hAnsi="Arial"/>
          <w:b/>
          <w:bCs/>
          <w:sz w:val="22"/>
          <w:u w:val="single"/>
          <w:lang w:val="nl-NL"/>
        </w:rPr>
        <w:t xml:space="preserve">Artikel 8 </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b/>
          <w:bCs/>
          <w:sz w:val="22"/>
          <w:lang w:val="nl-NL"/>
        </w:rPr>
      </w:pPr>
      <w:r>
        <w:rPr>
          <w:rFonts w:ascii="Arial" w:hAnsi="Arial"/>
          <w:b/>
          <w:bCs/>
          <w:sz w:val="22"/>
          <w:lang w:val="nl-NL"/>
        </w:rPr>
        <w:t>Non concurrentiebeding</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Het kan zijn dat de principaal [opdrachtgever] de activiteiten van de agent ook na afloop van de contractperiode wil beperken. Een dergelijk beding moet schriftelijk worden vastgelegd en betrekking hebben op de producten, klantenkring of gebied waarvoor de agent de vertegenwoordiging heeft.</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Het beding is maximaal twee jaar na beëindiging van de overeenkomst geldig. De principaal [opdrachtgever] kan geen rechten aan het beding ontlenen als hij zonder geldige reden de overeenkomst heeft opgezegd. Ook als de agent opzegt wegens een geldige reden, waarvoor de principaal [opdrachtgever] een verwijt treft, geldt het beding niet. Dit is tenslotte ook het geval als de rechter het contract ontbindt op grond van omstandigheden waarbij de principaal [opdrachtgever] een verwijt treft.</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b/>
          <w:sz w:val="22"/>
          <w:lang w:val="nl-NL"/>
        </w:rPr>
      </w:pPr>
      <w:r>
        <w:rPr>
          <w:rFonts w:ascii="Arial" w:hAnsi="Arial"/>
          <w:b/>
          <w:sz w:val="22"/>
          <w:lang w:val="nl-NL"/>
        </w:rPr>
        <w:t>Voorbeeld</w:t>
      </w:r>
    </w:p>
    <w:p w:rsidR="00327174" w:rsidRDefault="007E0120">
      <w:pPr>
        <w:pStyle w:val="Standaardtekst"/>
        <w:tabs>
          <w:tab w:val="left" w:pos="0"/>
        </w:tabs>
        <w:rPr>
          <w:rStyle w:val="InitialStyle"/>
          <w:rFonts w:ascii="Arial" w:hAnsi="Arial"/>
          <w:i/>
          <w:sz w:val="22"/>
          <w:lang w:val="nl-NL"/>
        </w:rPr>
      </w:pPr>
      <w:r>
        <w:rPr>
          <w:rStyle w:val="InitialStyle"/>
          <w:rFonts w:ascii="Arial" w:hAnsi="Arial"/>
          <w:i/>
          <w:sz w:val="22"/>
          <w:lang w:val="nl-NL"/>
        </w:rPr>
        <w:t>“Na beëindiging van deze overeenkomst is het de agent verboden om in zijn gebied gedurende 1 jaar de klanten waaraan de agent de twee jaren voorafgaande aan de datum van beëindiging producten ten behoeve van de principaal heeft laten leveren, te benaderen om aan die klanten met de producten van de principaal concurrerende producten te leveren.”</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b/>
          <w:bCs/>
          <w:sz w:val="22"/>
          <w:u w:val="single"/>
          <w:lang w:val="nl-NL"/>
        </w:rPr>
      </w:pPr>
      <w:r>
        <w:rPr>
          <w:rFonts w:ascii="Arial" w:hAnsi="Arial"/>
          <w:b/>
          <w:bCs/>
          <w:sz w:val="22"/>
          <w:u w:val="single"/>
          <w:lang w:val="nl-NL"/>
        </w:rPr>
        <w:t>Artikel 10, lid 4</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b/>
          <w:bCs/>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b/>
          <w:bCs/>
          <w:sz w:val="22"/>
          <w:lang w:val="nl-NL"/>
        </w:rPr>
      </w:pPr>
      <w:r>
        <w:rPr>
          <w:rFonts w:ascii="Arial" w:hAnsi="Arial"/>
          <w:b/>
          <w:bCs/>
          <w:sz w:val="22"/>
          <w:lang w:val="nl-NL"/>
        </w:rPr>
        <w:t>Klantenvergoeding</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Los van het recht op een schadevergoeding heeft een agent recht op een klantenvergoeding. Aan  deze vergoeding zijn voorwaarden verbonden, bijvoorbeeld dat de agent nieuwe klanten heeft</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aangebracht of de overeenkomsten met bestaande klanten aanmerkelijk heeft uitgebreid. Ook moet de vergoeding billijk zijn.</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De beslissing of de vergoeding billijk is wordt bij twijfel overgelaten aan de rechter.</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In de wet staat ook aangegeven hoe de klantenvergoeding wordt berekend. Het bedrag</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mag niet hoger zijn dan de gemiddelde beloning over de laatste vijf jaar. Als het contract minder</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lang heeft geduurd wordt de goodwill berekend over het gemiddelde van de hele duur van de</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overeenkomst.</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Soms heeft een agent geen recht op een klantenvergoeding, bijvoorbeeld als de</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handelsagent schadeplichtig is. Ook als de agent zelf opzegt is er geen vergoeding verschuldigd,</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behalve wanneer de agent zijn werkzaamheden niet kan voortzetten wegens invaliditeit, ziekte of</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leeftijd. Let op: in andere rechtsstelsels kunnen de bepalingen over klantenvergoeding afwijken.</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b/>
          <w:bCs/>
          <w:sz w:val="22"/>
          <w:lang w:val="nl-NL"/>
        </w:rPr>
      </w:pPr>
      <w:r>
        <w:rPr>
          <w:rFonts w:ascii="Arial" w:hAnsi="Arial"/>
          <w:b/>
          <w:bCs/>
          <w:sz w:val="22"/>
          <w:u w:val="single"/>
          <w:lang w:val="nl-NL"/>
        </w:rPr>
        <w:t>Artikel 12</w:t>
      </w:r>
      <w:r>
        <w:rPr>
          <w:rFonts w:ascii="Arial" w:hAnsi="Arial"/>
          <w:b/>
          <w:bCs/>
          <w:sz w:val="22"/>
          <w:lang w:val="nl-NL"/>
        </w:rPr>
        <w:t xml:space="preserve"> - Geschillen</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b/>
          <w:bCs/>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b/>
          <w:bCs/>
          <w:sz w:val="22"/>
          <w:lang w:val="nl-NL"/>
        </w:rPr>
      </w:pPr>
      <w:r>
        <w:rPr>
          <w:rFonts w:ascii="Arial" w:hAnsi="Arial"/>
          <w:b/>
          <w:bCs/>
          <w:sz w:val="22"/>
          <w:lang w:val="nl-NL"/>
        </w:rPr>
        <w:t>Bevoegde rechter</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Partijen kunnen overeenkomen welke rechter bevoegd is kennis te nemen van geschillen. Als dit</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lastRenderedPageBreak/>
        <w:t>wordt nagelaten dan dient een partij voor de bevoegde rechter in zijn woonplaats gedaagd te</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worden of voor de rechter bevoegd in de plaats waar de verbintenis is uitgevoerd of moet worden</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uitgevoerd. Dat wil zeggen de plaats waar de handelsagent feitelijk handelt.</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b/>
          <w:bCs/>
          <w:sz w:val="22"/>
          <w:lang w:val="nl-NL"/>
        </w:rPr>
      </w:pPr>
      <w:r>
        <w:rPr>
          <w:rFonts w:ascii="Arial" w:hAnsi="Arial"/>
          <w:b/>
          <w:bCs/>
          <w:sz w:val="22"/>
          <w:lang w:val="nl-NL"/>
        </w:rPr>
        <w:t>Arbitrage</w:t>
      </w: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 xml:space="preserve">Partijen kunnen er ook voor kiezen om hun geschil niet aan een rechter maar aan een of meer arbiters voor te leggen. Arbitrage is over het algemeen informeler, sneller en goedkoper dan de gang naar de rechtbank. </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p>
    <w:p w:rsidR="00327174"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U doet er verstandig aan om in de arbitrage clausule tevens de volgende elementen op te nemen:</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p>
    <w:p w:rsidR="00327174" w:rsidRDefault="007E0120">
      <w:pPr>
        <w:pStyle w:val="Standaardtekst"/>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het toepasselijke recht;</w:t>
      </w:r>
    </w:p>
    <w:p w:rsidR="00327174" w:rsidRDefault="007E0120">
      <w:pPr>
        <w:pStyle w:val="Standaardtekst"/>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bij welke instantie u de arbitrage procedure wenst onder te brengen;</w:t>
      </w:r>
    </w:p>
    <w:p w:rsidR="00327174" w:rsidRDefault="007E0120">
      <w:pPr>
        <w:pStyle w:val="Standaardtekst"/>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volgens welk arbitragereglement;</w:t>
      </w:r>
    </w:p>
    <w:p w:rsidR="00327174" w:rsidRDefault="007E0120">
      <w:pPr>
        <w:pStyle w:val="Standaardtekst"/>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de plaats en taal van arbitrage;</w:t>
      </w:r>
    </w:p>
    <w:p w:rsidR="00327174" w:rsidRDefault="007E0120">
      <w:pPr>
        <w:pStyle w:val="Standaardtekst"/>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r>
        <w:rPr>
          <w:rFonts w:ascii="Arial" w:hAnsi="Arial"/>
          <w:sz w:val="22"/>
          <w:lang w:val="nl-NL"/>
        </w:rPr>
        <w:t xml:space="preserve">het aantal arbiters [een of drie]. </w:t>
      </w:r>
    </w:p>
    <w:p w:rsidR="00327174" w:rsidRDefault="00327174">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p>
    <w:p w:rsidR="007E0120" w:rsidRDefault="007E0120">
      <w:pPr>
        <w:pStyle w:val="Standa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 w:val="22"/>
          <w:lang w:val="nl-NL"/>
        </w:rPr>
      </w:pPr>
    </w:p>
    <w:sectPr w:rsidR="007E0120">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7" w:right="720" w:bottom="1417" w:left="1440" w:header="1440" w:footer="1440"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120" w:rsidRDefault="007E0120">
      <w:r>
        <w:separator/>
      </w:r>
    </w:p>
  </w:endnote>
  <w:endnote w:type="continuationSeparator" w:id="0">
    <w:p w:rsidR="007E0120" w:rsidRDefault="007E0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289" w:rsidRDefault="005A3289">
    <w:pPr>
      <w:pStyle w:val="Voetteks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174" w:rsidRPr="005A3289" w:rsidRDefault="00327174" w:rsidP="005A3289">
    <w:pPr>
      <w:pStyle w:val="Voettekst"/>
      <w:rPr>
        <w:rStyle w:val="InitialStyle"/>
        <w:sz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289" w:rsidRDefault="005A3289">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120" w:rsidRDefault="007E0120">
      <w:r>
        <w:separator/>
      </w:r>
    </w:p>
  </w:footnote>
  <w:footnote w:type="continuationSeparator" w:id="0">
    <w:p w:rsidR="007E0120" w:rsidRDefault="007E012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289" w:rsidRDefault="005A3289">
    <w:pPr>
      <w:pStyle w:val="Kopteks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289" w:rsidRDefault="005A3289">
    <w:pPr>
      <w:pStyle w:val="Kopteks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289" w:rsidRDefault="005A3289">
    <w:pPr>
      <w:pStyle w:val="Kopteks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6635B"/>
    <w:multiLevelType w:val="hybridMultilevel"/>
    <w:tmpl w:val="C9B49EA4"/>
    <w:lvl w:ilvl="0" w:tplc="04130001">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500"/>
        </w:tabs>
        <w:ind w:left="1500" w:hanging="360"/>
      </w:pPr>
      <w:rPr>
        <w:rFonts w:ascii="Courier New" w:hAnsi="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1">
    <w:nsid w:val="4DB25804"/>
    <w:multiLevelType w:val="hybridMultilevel"/>
    <w:tmpl w:val="426A644C"/>
    <w:lvl w:ilvl="0" w:tplc="FD1843B8">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proofState w:spelling="clean" w:grammar="clean"/>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178"/>
    <w:rsid w:val="00327174"/>
    <w:rsid w:val="005A3289"/>
    <w:rsid w:val="00696178"/>
    <w:rsid w:val="0078570A"/>
    <w:rsid w:val="007E012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pPr>
      <w:overflowPunct w:val="0"/>
      <w:autoSpaceDE w:val="0"/>
      <w:autoSpaceDN w:val="0"/>
      <w:adjustRightInd w:val="0"/>
      <w:textAlignment w:val="baseline"/>
    </w:pPr>
    <w:rPr>
      <w:lang w:val="en-US"/>
    </w:rPr>
  </w:style>
  <w:style w:type="paragraph" w:styleId="Kop1">
    <w:name w:val="heading 1"/>
    <w:basedOn w:val="Normaal"/>
    <w:next w:val="Normaal"/>
    <w:qFormat/>
    <w:pPr>
      <w:keepNext/>
      <w:overflowPunct/>
      <w:autoSpaceDE/>
      <w:autoSpaceDN/>
      <w:adjustRightInd/>
      <w:textAlignment w:val="auto"/>
      <w:outlineLvl w:val="0"/>
    </w:pPr>
    <w:rPr>
      <w:b/>
      <w:sz w:val="32"/>
      <w:u w:val="single"/>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Normaal"/>
    <w:semiHidden/>
  </w:style>
  <w:style w:type="character" w:styleId="Eindnootmarkering">
    <w:name w:val="endnote reference"/>
    <w:basedOn w:val="Standaardalinea-lettertype"/>
    <w:semiHidden/>
    <w:rPr>
      <w:vertAlign w:val="superscript"/>
    </w:rPr>
  </w:style>
  <w:style w:type="paragraph" w:customStyle="1" w:styleId="Standaardtekst">
    <w:name w:val="Standaardtekst"/>
    <w:basedOn w:val="Normaal"/>
    <w:rPr>
      <w:sz w:val="24"/>
    </w:rPr>
  </w:style>
  <w:style w:type="character" w:customStyle="1" w:styleId="InitialStyle">
    <w:name w:val="InitialStyle"/>
    <w:rPr>
      <w:rFonts w:ascii="Times New Roman" w:hAnsi="Times New Roman"/>
      <w:color w:val="auto"/>
      <w:spacing w:val="0"/>
      <w:sz w:val="24"/>
    </w:rPr>
  </w:style>
  <w:style w:type="paragraph" w:styleId="Documentstructuur">
    <w:name w:val="Document Map"/>
    <w:basedOn w:val="Normaal"/>
    <w:semiHidden/>
    <w:pPr>
      <w:shd w:val="clear" w:color="auto" w:fill="000080"/>
    </w:pPr>
    <w:rPr>
      <w:rFonts w:ascii="Tahoma" w:hAnsi="Tahoma" w:cs="Tahoma"/>
    </w:rPr>
  </w:style>
  <w:style w:type="character" w:styleId="Hyperlink">
    <w:name w:val="Hyperlink"/>
    <w:basedOn w:val="Standaardalinea-lettertype"/>
    <w:semiHidden/>
    <w:rPr>
      <w:color w:val="0000FF"/>
      <w:u w:val="single"/>
    </w:rPr>
  </w:style>
  <w:style w:type="paragraph" w:styleId="Koptekst">
    <w:name w:val="header"/>
    <w:basedOn w:val="Normaal"/>
    <w:semiHidden/>
    <w:pPr>
      <w:tabs>
        <w:tab w:val="center" w:pos="4536"/>
        <w:tab w:val="right" w:pos="9072"/>
      </w:tabs>
    </w:pPr>
  </w:style>
  <w:style w:type="paragraph" w:styleId="Voettekst">
    <w:name w:val="footer"/>
    <w:basedOn w:val="Normaal"/>
    <w:semiHidden/>
    <w:pPr>
      <w:tabs>
        <w:tab w:val="center" w:pos="4536"/>
        <w:tab w:val="right" w:pos="9072"/>
      </w:tabs>
    </w:pPr>
  </w:style>
  <w:style w:type="character" w:styleId="Paginanummer">
    <w:name w:val="page number"/>
    <w:basedOn w:val="Standaardalinea-lettertype"/>
    <w:semiHidden/>
  </w:style>
  <w:style w:type="character" w:styleId="GevolgdeHyperlink">
    <w:name w:val="FollowedHyperlink"/>
    <w:basedOn w:val="Standaardalinea-lettertype"/>
    <w:semiHidden/>
    <w:rPr>
      <w:color w:val="800080"/>
      <w:u w:val="single"/>
    </w:rPr>
  </w:style>
  <w:style w:type="paragraph" w:styleId="Ballontekst">
    <w:name w:val="Balloon Text"/>
    <w:basedOn w:val="Normaal"/>
    <w:semiHidden/>
    <w:rPr>
      <w:rFonts w:ascii="Tahoma" w:hAnsi="Tahoma" w:cs="Tahoma"/>
      <w:sz w:val="16"/>
      <w:szCs w:val="16"/>
    </w:rPr>
  </w:style>
  <w:style w:type="character" w:customStyle="1" w:styleId="text71">
    <w:name w:val="text71"/>
    <w:basedOn w:val="Standaardalinea-lettertype"/>
    <w:rPr>
      <w:rFonts w:ascii="Arial" w:hAnsi="Arial" w:cs="Arial" w:hint="default"/>
      <w:strike w:val="0"/>
      <w:dstrike w:val="0"/>
      <w:color w:val="000099"/>
      <w:sz w:val="17"/>
      <w:szCs w:val="17"/>
      <w:u w:val="none"/>
      <w:effect w:val="none"/>
    </w:rPr>
  </w:style>
  <w:style w:type="character" w:customStyle="1" w:styleId="text11">
    <w:name w:val="text11"/>
    <w:basedOn w:val="Standaardalinea-lettertype"/>
    <w:rPr>
      <w:rFonts w:ascii="Arial" w:hAnsi="Arial" w:cs="Arial" w:hint="default"/>
      <w:i/>
      <w:iCs/>
      <w:strike w:val="0"/>
      <w:dstrike w:val="0"/>
      <w:color w:val="000099"/>
      <w:sz w:val="17"/>
      <w:szCs w:val="17"/>
      <w:u w:val="none"/>
      <w:effect w: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pPr>
      <w:overflowPunct w:val="0"/>
      <w:autoSpaceDE w:val="0"/>
      <w:autoSpaceDN w:val="0"/>
      <w:adjustRightInd w:val="0"/>
      <w:textAlignment w:val="baseline"/>
    </w:pPr>
    <w:rPr>
      <w:lang w:val="en-US"/>
    </w:rPr>
  </w:style>
  <w:style w:type="paragraph" w:styleId="Kop1">
    <w:name w:val="heading 1"/>
    <w:basedOn w:val="Normaal"/>
    <w:next w:val="Normaal"/>
    <w:qFormat/>
    <w:pPr>
      <w:keepNext/>
      <w:overflowPunct/>
      <w:autoSpaceDE/>
      <w:autoSpaceDN/>
      <w:adjustRightInd/>
      <w:textAlignment w:val="auto"/>
      <w:outlineLvl w:val="0"/>
    </w:pPr>
    <w:rPr>
      <w:b/>
      <w:sz w:val="32"/>
      <w:u w:val="single"/>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Normaal"/>
    <w:semiHidden/>
  </w:style>
  <w:style w:type="character" w:styleId="Eindnootmarkering">
    <w:name w:val="endnote reference"/>
    <w:basedOn w:val="Standaardalinea-lettertype"/>
    <w:semiHidden/>
    <w:rPr>
      <w:vertAlign w:val="superscript"/>
    </w:rPr>
  </w:style>
  <w:style w:type="paragraph" w:customStyle="1" w:styleId="Standaardtekst">
    <w:name w:val="Standaardtekst"/>
    <w:basedOn w:val="Normaal"/>
    <w:rPr>
      <w:sz w:val="24"/>
    </w:rPr>
  </w:style>
  <w:style w:type="character" w:customStyle="1" w:styleId="InitialStyle">
    <w:name w:val="InitialStyle"/>
    <w:rPr>
      <w:rFonts w:ascii="Times New Roman" w:hAnsi="Times New Roman"/>
      <w:color w:val="auto"/>
      <w:spacing w:val="0"/>
      <w:sz w:val="24"/>
    </w:rPr>
  </w:style>
  <w:style w:type="paragraph" w:styleId="Documentstructuur">
    <w:name w:val="Document Map"/>
    <w:basedOn w:val="Normaal"/>
    <w:semiHidden/>
    <w:pPr>
      <w:shd w:val="clear" w:color="auto" w:fill="000080"/>
    </w:pPr>
    <w:rPr>
      <w:rFonts w:ascii="Tahoma" w:hAnsi="Tahoma" w:cs="Tahoma"/>
    </w:rPr>
  </w:style>
  <w:style w:type="character" w:styleId="Hyperlink">
    <w:name w:val="Hyperlink"/>
    <w:basedOn w:val="Standaardalinea-lettertype"/>
    <w:semiHidden/>
    <w:rPr>
      <w:color w:val="0000FF"/>
      <w:u w:val="single"/>
    </w:rPr>
  </w:style>
  <w:style w:type="paragraph" w:styleId="Koptekst">
    <w:name w:val="header"/>
    <w:basedOn w:val="Normaal"/>
    <w:semiHidden/>
    <w:pPr>
      <w:tabs>
        <w:tab w:val="center" w:pos="4536"/>
        <w:tab w:val="right" w:pos="9072"/>
      </w:tabs>
    </w:pPr>
  </w:style>
  <w:style w:type="paragraph" w:styleId="Voettekst">
    <w:name w:val="footer"/>
    <w:basedOn w:val="Normaal"/>
    <w:semiHidden/>
    <w:pPr>
      <w:tabs>
        <w:tab w:val="center" w:pos="4536"/>
        <w:tab w:val="right" w:pos="9072"/>
      </w:tabs>
    </w:pPr>
  </w:style>
  <w:style w:type="character" w:styleId="Paginanummer">
    <w:name w:val="page number"/>
    <w:basedOn w:val="Standaardalinea-lettertype"/>
    <w:semiHidden/>
  </w:style>
  <w:style w:type="character" w:styleId="GevolgdeHyperlink">
    <w:name w:val="FollowedHyperlink"/>
    <w:basedOn w:val="Standaardalinea-lettertype"/>
    <w:semiHidden/>
    <w:rPr>
      <w:color w:val="800080"/>
      <w:u w:val="single"/>
    </w:rPr>
  </w:style>
  <w:style w:type="paragraph" w:styleId="Ballontekst">
    <w:name w:val="Balloon Text"/>
    <w:basedOn w:val="Normaal"/>
    <w:semiHidden/>
    <w:rPr>
      <w:rFonts w:ascii="Tahoma" w:hAnsi="Tahoma" w:cs="Tahoma"/>
      <w:sz w:val="16"/>
      <w:szCs w:val="16"/>
    </w:rPr>
  </w:style>
  <w:style w:type="character" w:customStyle="1" w:styleId="text71">
    <w:name w:val="text71"/>
    <w:basedOn w:val="Standaardalinea-lettertype"/>
    <w:rPr>
      <w:rFonts w:ascii="Arial" w:hAnsi="Arial" w:cs="Arial" w:hint="default"/>
      <w:strike w:val="0"/>
      <w:dstrike w:val="0"/>
      <w:color w:val="000099"/>
      <w:sz w:val="17"/>
      <w:szCs w:val="17"/>
      <w:u w:val="none"/>
      <w:effect w:val="none"/>
    </w:rPr>
  </w:style>
  <w:style w:type="character" w:customStyle="1" w:styleId="text11">
    <w:name w:val="text11"/>
    <w:basedOn w:val="Standaardalinea-lettertype"/>
    <w:rPr>
      <w:rFonts w:ascii="Arial" w:hAnsi="Arial" w:cs="Arial" w:hint="default"/>
      <w:i/>
      <w:iCs/>
      <w:strike w:val="0"/>
      <w:dstrike w:val="0"/>
      <w:color w:val="000099"/>
      <w:sz w:val="17"/>
      <w:szCs w:val="1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vnt.org/" TargetMode="External"/><Relationship Id="rId9" Type="http://schemas.openxmlformats.org/officeDocument/2006/relationships/hyperlink" Target="http://www.icc.nl/" TargetMode="External"/><Relationship Id="rId10"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3273</Words>
  <Characters>18005</Characters>
  <Application>Microsoft Macintosh Word</Application>
  <DocSecurity>0</DocSecurity>
  <Lines>150</Lines>
  <Paragraphs>42</Paragraphs>
  <ScaleCrop>false</ScaleCrop>
  <Company/>
  <LinksUpToDate>false</LinksUpToDate>
  <CharactersWithSpaces>21236</CharactersWithSpaces>
  <SharedDoc>false</SharedDoc>
  <HLinks>
    <vt:vector size="12" baseType="variant">
      <vt:variant>
        <vt:i4>6291569</vt:i4>
      </vt:variant>
      <vt:variant>
        <vt:i4>3</vt:i4>
      </vt:variant>
      <vt:variant>
        <vt:i4>0</vt:i4>
      </vt:variant>
      <vt:variant>
        <vt:i4>5</vt:i4>
      </vt:variant>
      <vt:variant>
        <vt:lpwstr>http://www.icc.nl/</vt:lpwstr>
      </vt:variant>
      <vt:variant>
        <vt:lpwstr/>
      </vt:variant>
      <vt:variant>
        <vt:i4>2162786</vt:i4>
      </vt:variant>
      <vt:variant>
        <vt:i4>0</vt:i4>
      </vt:variant>
      <vt:variant>
        <vt:i4>0</vt:i4>
      </vt:variant>
      <vt:variant>
        <vt:i4>5</vt:i4>
      </vt:variant>
      <vt:variant>
        <vt:lpwstr>http://www.vnt.org/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2013-12-31T14:48:00Z</dcterms:created>
  <dcterms:modified xsi:type="dcterms:W3CDTF">2013-12-31T14:48:00Z</dcterms:modified>
</cp:coreProperties>
</file>